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703D0" w14:textId="77777777" w:rsidR="00CD5EA1" w:rsidRDefault="004206EF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52EDF572" wp14:editId="0340E779">
            <wp:extent cx="2676525" cy="1338263"/>
            <wp:effectExtent l="0" t="0" r="0" b="0"/>
            <wp:docPr id="2043764347" name="Image 1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764347" name="Image 1" descr="Une image contenant texte, Police, Graphique, logo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168" cy="13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C52A7" w14:textId="39583FDE" w:rsidR="00170AF6" w:rsidRPr="00170AF6" w:rsidRDefault="00170AF6">
      <w:pPr>
        <w:rPr>
          <w:rFonts w:ascii="Calibri" w:hAnsi="Calibri" w:cs="Calibri"/>
          <w:b/>
          <w:bCs/>
          <w:sz w:val="28"/>
          <w:szCs w:val="28"/>
        </w:rPr>
      </w:pPr>
      <w:r w:rsidRPr="00170AF6">
        <w:rPr>
          <w:rFonts w:ascii="Calibri" w:hAnsi="Calibri" w:cs="Calibri"/>
          <w:b/>
          <w:bCs/>
          <w:sz w:val="28"/>
          <w:szCs w:val="28"/>
        </w:rPr>
        <w:t xml:space="preserve">Métamorphose – Les </w:t>
      </w:r>
      <w:r w:rsidR="00626157">
        <w:rPr>
          <w:rFonts w:ascii="Calibri" w:hAnsi="Calibri" w:cs="Calibri"/>
          <w:b/>
          <w:bCs/>
          <w:sz w:val="28"/>
          <w:szCs w:val="28"/>
        </w:rPr>
        <w:t xml:space="preserve">Prés </w:t>
      </w:r>
      <w:r w:rsidRPr="00170AF6">
        <w:rPr>
          <w:rFonts w:ascii="Calibri" w:hAnsi="Calibri" w:cs="Calibri"/>
          <w:b/>
          <w:bCs/>
          <w:sz w:val="28"/>
          <w:szCs w:val="28"/>
        </w:rPr>
        <w:t xml:space="preserve"> de Vidy : où en sommes – nous ?</w:t>
      </w:r>
      <w:r w:rsidR="00092789">
        <w:rPr>
          <w:rFonts w:ascii="Calibri" w:hAnsi="Calibri" w:cs="Calibri"/>
          <w:b/>
          <w:bCs/>
          <w:sz w:val="28"/>
          <w:szCs w:val="28"/>
        </w:rPr>
        <w:t xml:space="preserve"> Quel avenir ?</w:t>
      </w:r>
    </w:p>
    <w:p w14:paraId="7C3CC8A6" w14:textId="06CF1028" w:rsidR="006B2384" w:rsidRPr="003C36A4" w:rsidRDefault="006B2384">
      <w:r w:rsidRPr="003C36A4">
        <w:t>Le secteur des Prés</w:t>
      </w:r>
      <w:r w:rsidRPr="003C36A4">
        <w:rPr>
          <w:rFonts w:ascii="Cambria Math" w:hAnsi="Cambria Math" w:cs="Cambria Math"/>
        </w:rPr>
        <w:t>‑</w:t>
      </w:r>
      <w:r w:rsidRPr="003C36A4">
        <w:t>de</w:t>
      </w:r>
      <w:r w:rsidRPr="003C36A4">
        <w:rPr>
          <w:rFonts w:ascii="Cambria Math" w:hAnsi="Cambria Math" w:cs="Cambria Math"/>
        </w:rPr>
        <w:t>‑</w:t>
      </w:r>
      <w:r w:rsidRPr="003C36A4">
        <w:t>Vidy vit une transformation majeure. Entre fouilles arch</w:t>
      </w:r>
      <w:r w:rsidRPr="003C36A4">
        <w:rPr>
          <w:rFonts w:ascii="Aptos" w:hAnsi="Aptos" w:cs="Aptos"/>
        </w:rPr>
        <w:t>é</w:t>
      </w:r>
      <w:r w:rsidRPr="003C36A4">
        <w:t>ologiques d</w:t>
      </w:r>
      <w:r w:rsidRPr="003C36A4">
        <w:rPr>
          <w:rFonts w:ascii="Aptos" w:hAnsi="Aptos" w:cs="Aptos"/>
        </w:rPr>
        <w:t>’</w:t>
      </w:r>
      <w:r w:rsidRPr="003C36A4">
        <w:t>envergure, cr</w:t>
      </w:r>
      <w:r w:rsidRPr="003C36A4">
        <w:rPr>
          <w:rFonts w:ascii="Aptos" w:hAnsi="Aptos" w:cs="Aptos"/>
        </w:rPr>
        <w:t>é</w:t>
      </w:r>
      <w:r w:rsidRPr="003C36A4">
        <w:t>ation d</w:t>
      </w:r>
      <w:r w:rsidRPr="003C36A4">
        <w:rPr>
          <w:rFonts w:ascii="Aptos" w:hAnsi="Aptos" w:cs="Aptos"/>
        </w:rPr>
        <w:t>’</w:t>
      </w:r>
      <w:r w:rsidRPr="003C36A4">
        <w:t xml:space="preserve">un </w:t>
      </w:r>
      <w:r w:rsidRPr="003C36A4">
        <w:rPr>
          <w:rFonts w:ascii="Aptos" w:hAnsi="Aptos" w:cs="Aptos"/>
        </w:rPr>
        <w:t>é</w:t>
      </w:r>
      <w:r w:rsidRPr="003C36A4">
        <w:t>coquartier et reconfiguration compl</w:t>
      </w:r>
      <w:r w:rsidRPr="003C36A4">
        <w:rPr>
          <w:rFonts w:ascii="Aptos" w:hAnsi="Aptos" w:cs="Aptos"/>
        </w:rPr>
        <w:t>è</w:t>
      </w:r>
      <w:r w:rsidRPr="003C36A4">
        <w:t>te du site, ce projet est l</w:t>
      </w:r>
      <w:r w:rsidRPr="003C36A4">
        <w:rPr>
          <w:rFonts w:ascii="Aptos" w:hAnsi="Aptos" w:cs="Aptos"/>
        </w:rPr>
        <w:t>’</w:t>
      </w:r>
      <w:r w:rsidRPr="003C36A4">
        <w:t xml:space="preserve">un des plus ambitieux de Lausanne. Voici un point clair, dynamique et </w:t>
      </w:r>
      <w:r w:rsidRPr="003C36A4">
        <w:rPr>
          <w:rFonts w:ascii="Aptos" w:hAnsi="Aptos" w:cs="Aptos"/>
        </w:rPr>
        <w:t>à</w:t>
      </w:r>
      <w:r w:rsidRPr="003C36A4">
        <w:t xml:space="preserve"> jour.</w:t>
      </w:r>
    </w:p>
    <w:p w14:paraId="40A98521" w14:textId="222839C4" w:rsidR="00170AF6" w:rsidRPr="00626157" w:rsidRDefault="0070607E">
      <w:pPr>
        <w:rPr>
          <w:b/>
          <w:bCs/>
        </w:rPr>
      </w:pPr>
      <w:r>
        <w:rPr>
          <w:b/>
          <w:bCs/>
        </w:rPr>
        <w:t xml:space="preserve">Quelques dates </w:t>
      </w:r>
      <w:r w:rsidR="001125FD">
        <w:rPr>
          <w:b/>
          <w:bCs/>
        </w:rPr>
        <w:t>« phares »</w:t>
      </w:r>
    </w:p>
    <w:p w14:paraId="4A405263" w14:textId="7F4E3A5A" w:rsidR="00626157" w:rsidRDefault="00F87637" w:rsidP="00626157">
      <w:pPr>
        <w:jc w:val="both"/>
      </w:pPr>
      <w:r>
        <w:t>En mai 2010, l</w:t>
      </w:r>
      <w:r w:rsidR="00626157" w:rsidRPr="00626157">
        <w:t>es jardiniers du groupement de Vidy ont pris possession de leurs nouvelles parcelles, situées à quelques mètres des anciennes</w:t>
      </w:r>
      <w:r w:rsidR="003C205B">
        <w:t>,</w:t>
      </w:r>
      <w:r w:rsidR="00626157" w:rsidRPr="00626157">
        <w:t xml:space="preserve"> entre la STEP de Vidy et le parc Bourget. Le 11 mai </w:t>
      </w:r>
      <w:r>
        <w:t xml:space="preserve"> </w:t>
      </w:r>
      <w:r w:rsidR="00626157" w:rsidRPr="00626157">
        <w:t>, le déménagement des chalets des jardins familiaux avait débuté par leurs transports par hélicoptère</w:t>
      </w:r>
    </w:p>
    <w:p w14:paraId="3DCD4EA4" w14:textId="24B837C5" w:rsidR="00170AF6" w:rsidRDefault="00170AF6" w:rsidP="00626157">
      <w:pPr>
        <w:jc w:val="both"/>
      </w:pPr>
      <w:r w:rsidRPr="00170AF6">
        <w:t xml:space="preserve">En 2013, l'Université de Lausanne (UNIL) a lancé une campagne de fouilles marquante sur le site romain de Vidy (Lousonna), centrée sur la découverte d'une maison romaine en galets du 1er au 4e siècle apr. </w:t>
      </w:r>
      <w:r w:rsidR="00626157" w:rsidRPr="00170AF6">
        <w:t>J.-C...</w:t>
      </w:r>
      <w:r w:rsidRPr="00170AF6">
        <w:t xml:space="preserve"> Ces travaux, ouverts au public et impliquant des étudiants, ont permis de révéler un quartier d'ateliers et de commerces.</w:t>
      </w:r>
    </w:p>
    <w:p w14:paraId="3B5DA026" w14:textId="5A23035D" w:rsidR="00626157" w:rsidRDefault="00626157" w:rsidP="00626157">
      <w:pPr>
        <w:jc w:val="both"/>
      </w:pPr>
      <w:r>
        <w:t xml:space="preserve">En septembre 2024 </w:t>
      </w:r>
      <w:r w:rsidRPr="00626157">
        <w:t>une fouille archéologique a débuté</w:t>
      </w:r>
      <w:r>
        <w:t xml:space="preserve"> </w:t>
      </w:r>
      <w:r w:rsidRPr="00626157">
        <w:t>et se poursuivra jusqu’en 202</w:t>
      </w:r>
      <w:r w:rsidR="0070607E">
        <w:t>8</w:t>
      </w:r>
      <w:r w:rsidRPr="00626157">
        <w:t xml:space="preserve">. Exceptionnelle, cette fouille l’est tout d’abord en raison de son ampleur, car il s’agit de la plus grande fouille jamais effectuée en Suisse. C’est notamment la principale nécropole du vicus </w:t>
      </w:r>
      <w:r>
        <w:t xml:space="preserve">(groupe de maisons) </w:t>
      </w:r>
      <w:r w:rsidRPr="00626157">
        <w:t>antique de Lousonna qui sera mise au jour et étudiée. </w:t>
      </w:r>
    </w:p>
    <w:p w14:paraId="529CFB2B" w14:textId="2F5FB052" w:rsidR="00170AF6" w:rsidRDefault="00355E1D">
      <w:pPr>
        <w:rPr>
          <w:b/>
          <w:bCs/>
        </w:rPr>
      </w:pPr>
      <w:r>
        <w:rPr>
          <w:b/>
          <w:bCs/>
        </w:rPr>
        <w:t>E</w:t>
      </w:r>
      <w:r w:rsidR="00626157" w:rsidRPr="00626157">
        <w:rPr>
          <w:b/>
          <w:bCs/>
        </w:rPr>
        <w:t>volution</w:t>
      </w:r>
      <w:r>
        <w:rPr>
          <w:b/>
          <w:bCs/>
        </w:rPr>
        <w:t xml:space="preserve"> et concept </w:t>
      </w:r>
      <w:r w:rsidR="00626157" w:rsidRPr="00626157">
        <w:rPr>
          <w:b/>
          <w:bCs/>
        </w:rPr>
        <w:t xml:space="preserve"> du projet « Prés de Vidy »</w:t>
      </w:r>
    </w:p>
    <w:p w14:paraId="31E3E228" w14:textId="06061508" w:rsidR="00D102BC" w:rsidRPr="003C36A4" w:rsidRDefault="00E729B3" w:rsidP="00B70576">
      <w:pPr>
        <w:jc w:val="both"/>
        <w:rPr>
          <w:b/>
          <w:bCs/>
        </w:rPr>
      </w:pPr>
      <w:r w:rsidRPr="005613E7">
        <w:t xml:space="preserve">Situé sur deux sites de part et d’autre de l’avenue du Chablais, l’écoquartier des Prés-de-Vidy accueillera quelque 3500 habitantes, habitants et emplois à l’horizon 2029 (premiers logements) - 2032 (fin des chantiers). </w:t>
      </w:r>
      <w:r w:rsidR="00B70576">
        <w:t>L</w:t>
      </w:r>
      <w:r w:rsidRPr="005613E7">
        <w:t>’écoquartier des Prés-de-</w:t>
      </w:r>
      <w:r w:rsidR="00754E9A" w:rsidRPr="005613E7">
        <w:t>Vidy</w:t>
      </w:r>
      <w:r w:rsidR="00754E9A">
        <w:t>,</w:t>
      </w:r>
      <w:r w:rsidR="00754E9A" w:rsidRPr="005613E7">
        <w:t xml:space="preserve"> </w:t>
      </w:r>
      <w:r w:rsidR="00754E9A">
        <w:t>fait</w:t>
      </w:r>
      <w:r w:rsidR="00DD2A96">
        <w:t xml:space="preserve"> </w:t>
      </w:r>
      <w:r w:rsidR="00AA26C2">
        <w:t xml:space="preserve">de </w:t>
      </w:r>
      <w:r w:rsidR="00DD2A96">
        <w:t>deux</w:t>
      </w:r>
      <w:r w:rsidR="0059245D">
        <w:t xml:space="preserve"> </w:t>
      </w:r>
      <w:r w:rsidR="00F20C09">
        <w:t>secteurs</w:t>
      </w:r>
      <w:r w:rsidR="00C71B51">
        <w:t xml:space="preserve">, </w:t>
      </w:r>
      <w:r w:rsidR="003523C4">
        <w:t>« </w:t>
      </w:r>
      <w:r w:rsidR="00DD2A96">
        <w:t>Jardins de Vi</w:t>
      </w:r>
      <w:r w:rsidR="0059245D">
        <w:t>d</w:t>
      </w:r>
      <w:r w:rsidR="00DD2A96">
        <w:t>y</w:t>
      </w:r>
      <w:r w:rsidR="003523C4">
        <w:t> »</w:t>
      </w:r>
      <w:r w:rsidR="00DD2A96">
        <w:t xml:space="preserve"> </w:t>
      </w:r>
      <w:r w:rsidR="0059245D">
        <w:t xml:space="preserve">et </w:t>
      </w:r>
      <w:r w:rsidR="00E61531">
        <w:t>« </w:t>
      </w:r>
      <w:r w:rsidR="0059245D">
        <w:t xml:space="preserve">Vidy la </w:t>
      </w:r>
      <w:r w:rsidR="00DD2A96">
        <w:t>Romaine</w:t>
      </w:r>
      <w:r w:rsidR="00E61531">
        <w:t> », constituera</w:t>
      </w:r>
      <w:r w:rsidR="00655F90">
        <w:t xml:space="preserve"> </w:t>
      </w:r>
      <w:r w:rsidR="00B70576">
        <w:t xml:space="preserve">une véritable </w:t>
      </w:r>
      <w:r w:rsidRPr="005613E7">
        <w:t xml:space="preserve"> porte d'entrée de la ville, il est au cœur de l’agglomération et doit jouer un rôle de transition entre le secteur des Hautes Ecoles et les quartiers voisins.  </w:t>
      </w:r>
      <w:r w:rsidR="00D647E6" w:rsidRPr="00EE0878">
        <w:rPr>
          <w:b/>
          <w:bCs/>
        </w:rPr>
        <w:t>Une idée forte émerge : marquer cette entrée de ville par un signal architectural ou symbolique rappelant l’histoire romaine du site.</w:t>
      </w:r>
      <w:r w:rsidR="00D647E6">
        <w:t xml:space="preserve"> </w:t>
      </w:r>
      <w:r w:rsidR="00D647E6">
        <w:rPr>
          <w:b/>
          <w:bCs/>
        </w:rPr>
        <w:t xml:space="preserve"> </w:t>
      </w:r>
    </w:p>
    <w:p w14:paraId="5FA26FBC" w14:textId="232B52F6" w:rsidR="001A4BAC" w:rsidRDefault="009358C0" w:rsidP="00F20C09">
      <w:pPr>
        <w:jc w:val="both"/>
      </w:pPr>
      <w:r>
        <w:t xml:space="preserve">D’un entretien que </w:t>
      </w:r>
      <w:r w:rsidR="00C00B47">
        <w:t xml:space="preserve">nous a </w:t>
      </w:r>
      <w:r w:rsidR="004F5FDD">
        <w:t>accordé</w:t>
      </w:r>
      <w:r w:rsidR="00BA3E80">
        <w:t xml:space="preserve">  </w:t>
      </w:r>
      <w:r w:rsidRPr="009358C0">
        <w:t xml:space="preserve">M. Guillaume Dekkil, en charge </w:t>
      </w:r>
      <w:r w:rsidR="0076513E">
        <w:t xml:space="preserve">du </w:t>
      </w:r>
      <w:r w:rsidRPr="009358C0">
        <w:t>Bureau développement et projet  de la Ville</w:t>
      </w:r>
      <w:r>
        <w:t xml:space="preserve"> </w:t>
      </w:r>
      <w:r w:rsidR="009B05A6">
        <w:t xml:space="preserve"> nous avons bien noté :</w:t>
      </w:r>
    </w:p>
    <w:p w14:paraId="08A3A286" w14:textId="7023D2F7" w:rsidR="00897AEF" w:rsidRPr="007C79A4" w:rsidRDefault="000D4394" w:rsidP="007C79A4">
      <w:pPr>
        <w:rPr>
          <w:b/>
          <w:bCs/>
        </w:rPr>
      </w:pPr>
      <w:r w:rsidRPr="000D4394">
        <w:t xml:space="preserve"> </w:t>
      </w:r>
      <w:r w:rsidRPr="000D4394">
        <w:rPr>
          <w:b/>
          <w:bCs/>
        </w:rPr>
        <w:t xml:space="preserve">Malgré les impondérables possibles, le calendrier reste </w:t>
      </w:r>
      <w:r w:rsidR="00051762" w:rsidRPr="000D4394">
        <w:rPr>
          <w:b/>
          <w:bCs/>
        </w:rPr>
        <w:t>stable :</w:t>
      </w:r>
      <w:r w:rsidR="00FF76DA">
        <w:t> </w:t>
      </w:r>
      <w:r w:rsidR="00897AEF">
        <w:t xml:space="preserve"> </w:t>
      </w:r>
    </w:p>
    <w:p w14:paraId="16A4A0BE" w14:textId="011D4FE5" w:rsidR="00386C2A" w:rsidRDefault="00386C2A" w:rsidP="00F20C09">
      <w:pPr>
        <w:pStyle w:val="Paragraphedeliste"/>
        <w:numPr>
          <w:ilvl w:val="0"/>
          <w:numId w:val="1"/>
        </w:numPr>
        <w:jc w:val="both"/>
      </w:pPr>
      <w:r>
        <w:t xml:space="preserve">2026 : </w:t>
      </w:r>
      <w:r w:rsidR="0046642E">
        <w:t xml:space="preserve">concours des espaces publics des </w:t>
      </w:r>
      <w:r w:rsidR="00264B44">
        <w:t>« </w:t>
      </w:r>
      <w:r w:rsidR="0046642E">
        <w:t>Jardins de Vidy</w:t>
      </w:r>
      <w:r w:rsidR="00264B44">
        <w:t> »</w:t>
      </w:r>
      <w:r w:rsidR="0046642E">
        <w:t xml:space="preserve"> </w:t>
      </w:r>
      <w:r w:rsidR="00273953">
        <w:t>(appellation de la zone</w:t>
      </w:r>
      <w:r w:rsidR="00125265">
        <w:t xml:space="preserve"> « nord » </w:t>
      </w:r>
      <w:r w:rsidR="00273953">
        <w:t xml:space="preserve"> </w:t>
      </w:r>
      <w:r w:rsidR="00125265">
        <w:t>longeant la route de Chavannes</w:t>
      </w:r>
      <w:r w:rsidR="00273953">
        <w:t>)</w:t>
      </w:r>
      <w:r w:rsidR="00D6506D">
        <w:t xml:space="preserve">, </w:t>
      </w:r>
      <w:r w:rsidR="0004655A">
        <w:t xml:space="preserve">appel d’offres </w:t>
      </w:r>
      <w:r w:rsidR="00C47686">
        <w:t>investisseurs</w:t>
      </w:r>
      <w:r w:rsidR="005F20B5">
        <w:t>,</w:t>
      </w:r>
      <w:r w:rsidR="00C47686">
        <w:t xml:space="preserve"> </w:t>
      </w:r>
      <w:r w:rsidR="00D6506D">
        <w:t xml:space="preserve">démarches participatives sur les espaces </w:t>
      </w:r>
      <w:r w:rsidR="00E228CA">
        <w:t>publics, l’orangerie et le programme</w:t>
      </w:r>
    </w:p>
    <w:p w14:paraId="17F91EFF" w14:textId="3DE8F938" w:rsidR="009B05A6" w:rsidRDefault="005F20B5" w:rsidP="00F20C09">
      <w:pPr>
        <w:pStyle w:val="Paragraphedeliste"/>
        <w:numPr>
          <w:ilvl w:val="0"/>
          <w:numId w:val="1"/>
        </w:numPr>
        <w:jc w:val="both"/>
      </w:pPr>
      <w:r>
        <w:t>202</w:t>
      </w:r>
      <w:r w:rsidR="00993DF8">
        <w:t>7</w:t>
      </w:r>
      <w:r w:rsidR="00700DF2">
        <w:t xml:space="preserve"> : concours </w:t>
      </w:r>
      <w:r w:rsidR="00993DF8">
        <w:t xml:space="preserve"> des équipements publics de </w:t>
      </w:r>
      <w:r w:rsidR="00264B44">
        <w:t>« </w:t>
      </w:r>
      <w:r w:rsidR="00993DF8">
        <w:t xml:space="preserve">Vidy la </w:t>
      </w:r>
      <w:r w:rsidR="00346809">
        <w:t>Romaine</w:t>
      </w:r>
      <w:r w:rsidR="00264B44">
        <w:t> »</w:t>
      </w:r>
      <w:r w:rsidR="00993DF8">
        <w:t xml:space="preserve"> </w:t>
      </w:r>
      <w:r w:rsidR="00C71B51">
        <w:t>zone</w:t>
      </w:r>
      <w:r w:rsidR="00754E9A">
        <w:t xml:space="preserve"> </w:t>
      </w:r>
      <w:r w:rsidR="00993DF8">
        <w:t>« </w:t>
      </w:r>
      <w:r w:rsidR="00346809">
        <w:t xml:space="preserve">sud » de la route de </w:t>
      </w:r>
      <w:r w:rsidR="00ED598C">
        <w:t>Chavannes</w:t>
      </w:r>
      <w:r w:rsidR="00F70891">
        <w:t>, appels d’</w:t>
      </w:r>
      <w:r w:rsidR="00712497">
        <w:t>offres</w:t>
      </w:r>
      <w:r w:rsidR="00F70891">
        <w:t xml:space="preserve"> </w:t>
      </w:r>
      <w:r w:rsidR="00712497">
        <w:t>investisseurs</w:t>
      </w:r>
      <w:r w:rsidR="00F70891">
        <w:t xml:space="preserve"> de Vidy la Romaine</w:t>
      </w:r>
      <w:r w:rsidR="00712497">
        <w:t xml:space="preserve"> </w:t>
      </w:r>
    </w:p>
    <w:p w14:paraId="53DE6013" w14:textId="62A33C2F" w:rsidR="00712497" w:rsidRDefault="00712497" w:rsidP="00F20C09">
      <w:pPr>
        <w:pStyle w:val="Paragraphedeliste"/>
        <w:numPr>
          <w:ilvl w:val="0"/>
          <w:numId w:val="1"/>
        </w:numPr>
        <w:jc w:val="both"/>
      </w:pPr>
      <w:r>
        <w:t>2028</w:t>
      </w:r>
      <w:r w:rsidR="004220DE">
        <w:t xml:space="preserve"> : fin des fouilles archéologiques de </w:t>
      </w:r>
      <w:r w:rsidR="00264B44">
        <w:t>« </w:t>
      </w:r>
      <w:r w:rsidR="004220DE">
        <w:t>Vidy la Romaine</w:t>
      </w:r>
      <w:r w:rsidR="00264B44">
        <w:t> »</w:t>
      </w:r>
    </w:p>
    <w:p w14:paraId="26F4FF4A" w14:textId="5920FE16" w:rsidR="00FF76DA" w:rsidRDefault="00FF76DA" w:rsidP="00F20C09">
      <w:pPr>
        <w:pStyle w:val="Paragraphedeliste"/>
        <w:numPr>
          <w:ilvl w:val="0"/>
          <w:numId w:val="1"/>
        </w:numPr>
        <w:jc w:val="both"/>
      </w:pPr>
      <w:r>
        <w:lastRenderedPageBreak/>
        <w:t xml:space="preserve">2030 : ouverture du complexe scolaire des </w:t>
      </w:r>
      <w:r w:rsidR="009A651B">
        <w:t>« </w:t>
      </w:r>
      <w:r>
        <w:t>Jardins de Vidy</w:t>
      </w:r>
      <w:r w:rsidR="009A651B">
        <w:t> »</w:t>
      </w:r>
      <w:r>
        <w:t xml:space="preserve"> pour la rentrée 2030</w:t>
      </w:r>
    </w:p>
    <w:p w14:paraId="6915B4ED" w14:textId="330A772E" w:rsidR="00216624" w:rsidRDefault="00C72CC8" w:rsidP="00F20C09">
      <w:pPr>
        <w:pStyle w:val="Paragraphedeliste"/>
        <w:numPr>
          <w:ilvl w:val="0"/>
          <w:numId w:val="1"/>
        </w:numPr>
        <w:jc w:val="both"/>
      </w:pPr>
      <w:r>
        <w:t xml:space="preserve">2032 : ouverture du complexe scolaire de </w:t>
      </w:r>
      <w:r w:rsidR="009A651B">
        <w:t>« </w:t>
      </w:r>
      <w:r>
        <w:t>Vidy la Romaine</w:t>
      </w:r>
      <w:r w:rsidR="009A651B">
        <w:t> »</w:t>
      </w:r>
      <w:r>
        <w:t xml:space="preserve"> pour la rentrée 20</w:t>
      </w:r>
      <w:r w:rsidR="000A4F18">
        <w:t>32.</w:t>
      </w:r>
    </w:p>
    <w:p w14:paraId="490360F6" w14:textId="31106534" w:rsidR="00084A77" w:rsidRDefault="00084A77" w:rsidP="00F20C09">
      <w:pPr>
        <w:jc w:val="both"/>
        <w:rPr>
          <w:b/>
          <w:bCs/>
        </w:rPr>
      </w:pPr>
      <w:r w:rsidRPr="00084A77">
        <w:rPr>
          <w:b/>
          <w:bCs/>
        </w:rPr>
        <w:t>Par le détail</w:t>
      </w:r>
    </w:p>
    <w:p w14:paraId="7A969973" w14:textId="7FC79825" w:rsidR="00084A77" w:rsidRDefault="003F6527" w:rsidP="00F20C09">
      <w:pPr>
        <w:jc w:val="both"/>
      </w:pPr>
      <w:r w:rsidRPr="00215B06">
        <w:rPr>
          <w:b/>
          <w:bCs/>
        </w:rPr>
        <w:t>Ecoles</w:t>
      </w:r>
      <w:r w:rsidRPr="000B60CE">
        <w:t> </w:t>
      </w:r>
      <w:r w:rsidR="00AF0993">
        <w:t>(1 sur plan</w:t>
      </w:r>
      <w:r w:rsidR="00070391">
        <w:t>)</w:t>
      </w:r>
      <w:r w:rsidR="00070391" w:rsidRPr="000B60CE">
        <w:t xml:space="preserve"> :</w:t>
      </w:r>
      <w:r w:rsidRPr="000B60CE">
        <w:t xml:space="preserve"> </w:t>
      </w:r>
      <w:r w:rsidR="00402C15">
        <w:t>deux établissements</w:t>
      </w:r>
      <w:r w:rsidR="00045E7F" w:rsidRPr="000B60CE">
        <w:t xml:space="preserve">, </w:t>
      </w:r>
      <w:r w:rsidR="000B60CE" w:rsidRPr="000B60CE">
        <w:t>soit</w:t>
      </w:r>
      <w:r w:rsidR="00045E7F" w:rsidRPr="000B60CE">
        <w:t xml:space="preserve"> l’une </w:t>
      </w:r>
      <w:r w:rsidR="000B60CE" w:rsidRPr="000B60CE">
        <w:t xml:space="preserve">côté Jardins de Vidy, l’autre </w:t>
      </w:r>
      <w:r w:rsidR="00825F08">
        <w:t xml:space="preserve">à </w:t>
      </w:r>
      <w:r w:rsidR="000B60CE" w:rsidRPr="000B60CE">
        <w:t>Vidy la Romaine</w:t>
      </w:r>
    </w:p>
    <w:p w14:paraId="145E0D58" w14:textId="4D4A6474" w:rsidR="00825F08" w:rsidRDefault="00825F08" w:rsidP="00F20C09">
      <w:pPr>
        <w:jc w:val="both"/>
      </w:pPr>
      <w:r w:rsidRPr="00215B06">
        <w:rPr>
          <w:b/>
          <w:bCs/>
        </w:rPr>
        <w:t xml:space="preserve">Aménagements </w:t>
      </w:r>
      <w:r w:rsidR="00C377E5" w:rsidRPr="00215B06">
        <w:rPr>
          <w:b/>
          <w:bCs/>
        </w:rPr>
        <w:t>sportifs</w:t>
      </w:r>
      <w:r w:rsidR="00C377E5">
        <w:t xml:space="preserve"> (</w:t>
      </w:r>
      <w:r w:rsidR="00402C15">
        <w:t>2 sur plan</w:t>
      </w:r>
      <w:proofErr w:type="gramStart"/>
      <w:r w:rsidR="00402C15">
        <w:t>)</w:t>
      </w:r>
      <w:r>
        <w:t>:</w:t>
      </w:r>
      <w:proofErr w:type="gramEnd"/>
      <w:r>
        <w:t xml:space="preserve"> </w:t>
      </w:r>
      <w:r w:rsidR="00C76B0C">
        <w:t xml:space="preserve">deux emplacements soit à proximité </w:t>
      </w:r>
      <w:r w:rsidR="00545993">
        <w:t>des</w:t>
      </w:r>
      <w:r w:rsidR="00C76B0C">
        <w:t xml:space="preserve"> écoles</w:t>
      </w:r>
      <w:r w:rsidR="003C255E">
        <w:t>,</w:t>
      </w:r>
      <w:r w:rsidR="00545993">
        <w:t xml:space="preserve"> fa</w:t>
      </w:r>
      <w:r w:rsidR="00F20C09">
        <w:t>i</w:t>
      </w:r>
      <w:r w:rsidR="00545993">
        <w:t>ts</w:t>
      </w:r>
      <w:r w:rsidR="003C255E">
        <w:t>,</w:t>
      </w:r>
      <w:r w:rsidR="00283DD5">
        <w:t xml:space="preserve"> en</w:t>
      </w:r>
      <w:r w:rsidR="00545993">
        <w:t xml:space="preserve"> l’état</w:t>
      </w:r>
      <w:r w:rsidR="00070391">
        <w:t>,</w:t>
      </w:r>
      <w:r w:rsidR="00545993">
        <w:t xml:space="preserve"> de </w:t>
      </w:r>
      <w:r w:rsidR="00283DD5">
        <w:t>terrain</w:t>
      </w:r>
      <w:r w:rsidR="00754E9A">
        <w:t>s</w:t>
      </w:r>
      <w:r w:rsidR="00283DD5">
        <w:t xml:space="preserve"> basket.</w:t>
      </w:r>
    </w:p>
    <w:p w14:paraId="18E77964" w14:textId="097A708D" w:rsidR="00F06554" w:rsidRDefault="00215B06" w:rsidP="00F20C09">
      <w:pPr>
        <w:jc w:val="both"/>
      </w:pPr>
      <w:r w:rsidRPr="00D75723">
        <w:rPr>
          <w:b/>
          <w:bCs/>
        </w:rPr>
        <w:t>Mobilité</w:t>
      </w:r>
      <w:r w:rsidR="00402C15">
        <w:rPr>
          <w:b/>
          <w:bCs/>
        </w:rPr>
        <w:t xml:space="preserve"> </w:t>
      </w:r>
      <w:r w:rsidR="00402C15" w:rsidRPr="00C377E5">
        <w:t xml:space="preserve">(3 </w:t>
      </w:r>
      <w:r w:rsidR="00C377E5" w:rsidRPr="00C377E5">
        <w:t xml:space="preserve"> + P </w:t>
      </w:r>
      <w:r w:rsidR="00402C15" w:rsidRPr="00C377E5">
        <w:t>sur plan</w:t>
      </w:r>
      <w:r w:rsidR="00C377E5" w:rsidRPr="00C377E5">
        <w:t>)</w:t>
      </w:r>
      <w:r>
        <w:t> :</w:t>
      </w:r>
      <w:r w:rsidR="00EB732B">
        <w:t xml:space="preserve"> alors que les accès au lac e</w:t>
      </w:r>
      <w:r w:rsidR="00364F0A">
        <w:t>t</w:t>
      </w:r>
      <w:r w:rsidR="00EB732B">
        <w:t xml:space="preserve"> à la Bourdonnette sont garantis</w:t>
      </w:r>
      <w:r w:rsidR="00364F0A">
        <w:t>,</w:t>
      </w:r>
      <w:r>
        <w:t xml:space="preserve"> </w:t>
      </w:r>
      <w:r w:rsidR="00E2326F">
        <w:t xml:space="preserve">la circulation ne sera pas possible  à l’intérieur des </w:t>
      </w:r>
      <w:r w:rsidR="00B06A7E">
        <w:t>sites, exception</w:t>
      </w:r>
      <w:r w:rsidR="000E1685">
        <w:t xml:space="preserve"> faite des </w:t>
      </w:r>
      <w:r w:rsidR="007F2C20">
        <w:t>accès</w:t>
      </w:r>
      <w:r w:rsidR="000E1685">
        <w:t xml:space="preserve"> aux deux </w:t>
      </w:r>
      <w:r w:rsidR="000152A7">
        <w:t>parkings,</w:t>
      </w:r>
      <w:r w:rsidR="000E1685">
        <w:t xml:space="preserve"> </w:t>
      </w:r>
      <w:r w:rsidR="007F2C20">
        <w:t>au demeurant bien positionné</w:t>
      </w:r>
      <w:r w:rsidR="00FE19C0">
        <w:t>s</w:t>
      </w:r>
      <w:r w:rsidR="007F2C20">
        <w:t xml:space="preserve"> </w:t>
      </w:r>
      <w:r w:rsidR="001D287E">
        <w:t>pour</w:t>
      </w:r>
      <w:r w:rsidR="00AC4223">
        <w:t xml:space="preserve"> les usagers</w:t>
      </w:r>
      <w:r w:rsidR="00B06A7E">
        <w:t>.</w:t>
      </w:r>
      <w:r w:rsidR="00397A68">
        <w:t xml:space="preserve"> La planification exclu donc un silo à voitures</w:t>
      </w:r>
      <w:r w:rsidR="00FC3443">
        <w:t xml:space="preserve"> à l’image de celui des Plaine du Loup, en l’état. </w:t>
      </w:r>
    </w:p>
    <w:p w14:paraId="2933D9AD" w14:textId="07B7FAA6" w:rsidR="00C738E3" w:rsidRDefault="005A41F1" w:rsidP="00F20C09">
      <w:pPr>
        <w:jc w:val="both"/>
        <w:rPr>
          <w:b/>
          <w:bCs/>
        </w:rPr>
      </w:pPr>
      <w:r w:rsidRPr="00C738E3">
        <w:rPr>
          <w:b/>
          <w:bCs/>
        </w:rPr>
        <w:t>In</w:t>
      </w:r>
      <w:r>
        <w:rPr>
          <w:b/>
          <w:bCs/>
        </w:rPr>
        <w:t>n</w:t>
      </w:r>
      <w:r w:rsidRPr="00C738E3">
        <w:rPr>
          <w:b/>
          <w:bCs/>
        </w:rPr>
        <w:t>ovation</w:t>
      </w:r>
      <w:r w:rsidR="00C738E3" w:rsidRPr="00C738E3">
        <w:rPr>
          <w:b/>
          <w:bCs/>
        </w:rPr>
        <w:t xml:space="preserve"> économique</w:t>
      </w:r>
      <w:r w:rsidR="00C377E5">
        <w:rPr>
          <w:b/>
          <w:bCs/>
        </w:rPr>
        <w:t xml:space="preserve"> </w:t>
      </w:r>
      <w:r w:rsidR="00C377E5" w:rsidRPr="00C377E5">
        <w:t>(4 sur plan)</w:t>
      </w:r>
    </w:p>
    <w:p w14:paraId="44596F77" w14:textId="540F5230" w:rsidR="00F05478" w:rsidRPr="002E6648" w:rsidRDefault="00C75A96" w:rsidP="00F20C09">
      <w:pPr>
        <w:jc w:val="both"/>
      </w:pPr>
      <w:r>
        <w:t>P</w:t>
      </w:r>
      <w:r w:rsidR="00BB6F88" w:rsidRPr="0083684C">
        <w:t>lace ser</w:t>
      </w:r>
      <w:r w:rsidR="0083684C" w:rsidRPr="0083684C">
        <w:t>a faite</w:t>
      </w:r>
      <w:r w:rsidR="00E6687A">
        <w:t>,</w:t>
      </w:r>
      <w:r w:rsidR="0083684C" w:rsidRPr="0083684C">
        <w:t xml:space="preserve"> à </w:t>
      </w:r>
      <w:r w:rsidR="006D09F5" w:rsidRPr="0083684C">
        <w:t xml:space="preserve">Vidy la </w:t>
      </w:r>
      <w:r w:rsidR="00E6687A" w:rsidRPr="0083684C">
        <w:t>Romaine</w:t>
      </w:r>
      <w:r w:rsidR="00E6687A">
        <w:t>,</w:t>
      </w:r>
      <w:r w:rsidR="00E6687A" w:rsidRPr="0083684C">
        <w:t xml:space="preserve"> </w:t>
      </w:r>
      <w:r w:rsidR="00E6687A">
        <w:t>à</w:t>
      </w:r>
      <w:r w:rsidR="006D09F5" w:rsidRPr="0083684C">
        <w:t xml:space="preserve"> l’activité économique</w:t>
      </w:r>
      <w:r w:rsidR="00BB6F88" w:rsidRPr="0083684C">
        <w:t xml:space="preserve"> et à l’</w:t>
      </w:r>
      <w:r w:rsidR="00E85264" w:rsidRPr="0083684C">
        <w:t>artisan</w:t>
      </w:r>
      <w:r w:rsidR="00E85264">
        <w:t>at</w:t>
      </w:r>
      <w:r w:rsidR="002E6648">
        <w:t xml:space="preserve"> offrant aussi des lieux de rencontres et de créativité.</w:t>
      </w:r>
    </w:p>
    <w:p w14:paraId="656DD4AF" w14:textId="3A2C5AD3" w:rsidR="00282CD5" w:rsidRDefault="00282CD5" w:rsidP="00F20C09">
      <w:pPr>
        <w:jc w:val="both"/>
        <w:rPr>
          <w:b/>
          <w:bCs/>
        </w:rPr>
      </w:pPr>
      <w:r w:rsidRPr="00CE3E57">
        <w:rPr>
          <w:b/>
          <w:bCs/>
        </w:rPr>
        <w:t>Cohésion sociale</w:t>
      </w:r>
    </w:p>
    <w:p w14:paraId="53F5F01B" w14:textId="526923B9" w:rsidR="00E6687A" w:rsidRDefault="00B57520" w:rsidP="00F20C09">
      <w:pPr>
        <w:jc w:val="both"/>
      </w:pPr>
      <w:r w:rsidRPr="004A200B">
        <w:t xml:space="preserve">La Maison de </w:t>
      </w:r>
      <w:r w:rsidR="00F433A5" w:rsidRPr="004A200B">
        <w:t>quartier</w:t>
      </w:r>
      <w:r w:rsidRPr="004A200B">
        <w:t xml:space="preserve"> ou Centre </w:t>
      </w:r>
      <w:r w:rsidR="00F433A5" w:rsidRPr="004A200B">
        <w:t>socio</w:t>
      </w:r>
      <w:r w:rsidRPr="004A200B">
        <w:t xml:space="preserve">-culturel de la </w:t>
      </w:r>
      <w:r w:rsidR="00F433A5" w:rsidRPr="004A200B">
        <w:t>Bourdonnette</w:t>
      </w:r>
      <w:r w:rsidR="00A55068" w:rsidRPr="004A200B">
        <w:t xml:space="preserve"> </w:t>
      </w:r>
      <w:r w:rsidR="00A5752A" w:rsidRPr="004A200B">
        <w:t xml:space="preserve">s’étendra </w:t>
      </w:r>
      <w:r w:rsidR="002767D3" w:rsidRPr="004A200B">
        <w:t>à</w:t>
      </w:r>
      <w:r w:rsidR="00A5752A" w:rsidRPr="004A200B">
        <w:t xml:space="preserve"> </w:t>
      </w:r>
      <w:r w:rsidR="003E55E3" w:rsidRPr="004A200B">
        <w:t xml:space="preserve">la </w:t>
      </w:r>
      <w:r w:rsidR="002767D3" w:rsidRPr="004A200B">
        <w:t>faveur</w:t>
      </w:r>
      <w:r w:rsidR="00A5752A" w:rsidRPr="004A200B">
        <w:t xml:space="preserve"> </w:t>
      </w:r>
      <w:r w:rsidR="002767D3" w:rsidRPr="004A200B">
        <w:t>deux</w:t>
      </w:r>
      <w:r w:rsidR="00A5752A" w:rsidRPr="004A200B">
        <w:t xml:space="preserve"> </w:t>
      </w:r>
      <w:r w:rsidR="002767D3" w:rsidRPr="004A200B">
        <w:t xml:space="preserve">antennes  </w:t>
      </w:r>
      <w:r w:rsidR="003E55E3" w:rsidRPr="004A200B">
        <w:t xml:space="preserve">tant dans les </w:t>
      </w:r>
      <w:r w:rsidR="00D5044E">
        <w:t>« </w:t>
      </w:r>
      <w:r w:rsidR="003E55E3" w:rsidRPr="004A200B">
        <w:t>Jardins</w:t>
      </w:r>
      <w:r w:rsidR="002767D3" w:rsidRPr="004A200B">
        <w:t xml:space="preserve"> de Vidy</w:t>
      </w:r>
      <w:r w:rsidR="00D5044E">
        <w:t> »</w:t>
      </w:r>
      <w:r w:rsidR="002767D3" w:rsidRPr="004A200B">
        <w:t xml:space="preserve"> et </w:t>
      </w:r>
      <w:r w:rsidR="004A200B" w:rsidRPr="004A200B">
        <w:t xml:space="preserve">qu’à </w:t>
      </w:r>
      <w:r w:rsidR="00D5044E">
        <w:t>« </w:t>
      </w:r>
      <w:r w:rsidR="004A200B" w:rsidRPr="004A200B">
        <w:t xml:space="preserve">Vidy la </w:t>
      </w:r>
      <w:r w:rsidR="00371705" w:rsidRPr="004A200B">
        <w:t>Romaine</w:t>
      </w:r>
      <w:r w:rsidR="00D5044E">
        <w:t> »</w:t>
      </w:r>
      <w:r w:rsidR="003D3E49">
        <w:t xml:space="preserve">. </w:t>
      </w:r>
      <w:r w:rsidR="00DD24AC">
        <w:t>B</w:t>
      </w:r>
      <w:r w:rsidR="003D3E49">
        <w:t>ien que réduit, le Centre horticole ne disparaîtra pas,</w:t>
      </w:r>
      <w:r w:rsidR="00DC7724" w:rsidRPr="00DC7724">
        <w:t xml:space="preserve"> </w:t>
      </w:r>
      <w:r w:rsidR="00DC7724" w:rsidRPr="00DC7724">
        <w:t>L’orangerie deviendra un lieu de rencontre, potentiellement accompagné d’un restaurant ou d’une cafétéria — un souhait fort de la SDSO</w:t>
      </w:r>
      <w:r w:rsidR="00051762">
        <w:t>.</w:t>
      </w:r>
      <w:r w:rsidR="00410916">
        <w:t xml:space="preserve"> </w:t>
      </w:r>
      <w:r w:rsidR="00051762">
        <w:t xml:space="preserve"> </w:t>
      </w:r>
    </w:p>
    <w:p w14:paraId="187FC34E" w14:textId="77777777" w:rsidR="00F74F1B" w:rsidRDefault="00F74F1B" w:rsidP="00F20C09">
      <w:pPr>
        <w:jc w:val="both"/>
        <w:rPr>
          <w:b/>
          <w:bCs/>
        </w:rPr>
      </w:pPr>
    </w:p>
    <w:p w14:paraId="018A67BB" w14:textId="78636753" w:rsidR="00E6687A" w:rsidRDefault="00E6687A" w:rsidP="00F20C09">
      <w:pPr>
        <w:jc w:val="both"/>
        <w:rPr>
          <w:b/>
          <w:bCs/>
        </w:rPr>
      </w:pPr>
      <w:r w:rsidRPr="00E6687A">
        <w:rPr>
          <w:b/>
          <w:bCs/>
        </w:rPr>
        <w:t>VISION DU FUTUR</w:t>
      </w:r>
    </w:p>
    <w:p w14:paraId="0F409119" w14:textId="045E7C12" w:rsidR="001F7B36" w:rsidRPr="00695500" w:rsidRDefault="000D47E0" w:rsidP="000D47E0">
      <w:pPr>
        <w:jc w:val="both"/>
      </w:pPr>
      <w:r w:rsidRPr="00EE0878">
        <w:rPr>
          <w:b/>
          <w:bCs/>
        </w:rPr>
        <w:t>La SDSO exprime un vœu clair</w:t>
      </w:r>
      <w:r>
        <w:t xml:space="preserve"> : que l’écoquartier des Prés</w:t>
      </w:r>
      <w:r>
        <w:rPr>
          <w:rFonts w:ascii="Cambria Math" w:hAnsi="Cambria Math" w:cs="Cambria Math"/>
        </w:rPr>
        <w:t>‑</w:t>
      </w:r>
      <w:r>
        <w:t>de</w:t>
      </w:r>
      <w:r>
        <w:rPr>
          <w:rFonts w:ascii="Cambria Math" w:hAnsi="Cambria Math" w:cs="Cambria Math"/>
        </w:rPr>
        <w:t>‑</w:t>
      </w:r>
      <w:r>
        <w:t>Vidy devienne un mod</w:t>
      </w:r>
      <w:r>
        <w:rPr>
          <w:rFonts w:ascii="Aptos" w:hAnsi="Aptos" w:cs="Aptos"/>
        </w:rPr>
        <w:t>è</w:t>
      </w:r>
      <w:r>
        <w:t xml:space="preserve">le de </w:t>
      </w:r>
      <w:r>
        <w:rPr>
          <w:rFonts w:ascii="Aptos" w:hAnsi="Aptos" w:cs="Aptos"/>
        </w:rPr>
        <w:t>“</w:t>
      </w:r>
      <w:r>
        <w:t>Ville apais</w:t>
      </w:r>
      <w:r>
        <w:rPr>
          <w:rFonts w:ascii="Aptos" w:hAnsi="Aptos" w:cs="Aptos"/>
        </w:rPr>
        <w:t>é</w:t>
      </w:r>
      <w:r>
        <w:t>e</w:t>
      </w:r>
      <w:r>
        <w:rPr>
          <w:rFonts w:ascii="Aptos" w:hAnsi="Aptos" w:cs="Aptos"/>
        </w:rPr>
        <w:t>”</w:t>
      </w:r>
      <w:r>
        <w:t>, o</w:t>
      </w:r>
      <w:r>
        <w:rPr>
          <w:rFonts w:ascii="Aptos" w:hAnsi="Aptos" w:cs="Aptos"/>
        </w:rPr>
        <w:t>ù</w:t>
      </w:r>
      <w:r>
        <w:t xml:space="preserve"> tradition et modernit</w:t>
      </w:r>
      <w:r>
        <w:rPr>
          <w:rFonts w:ascii="Aptos" w:hAnsi="Aptos" w:cs="Aptos"/>
        </w:rPr>
        <w:t>é</w:t>
      </w:r>
      <w:r>
        <w:t xml:space="preserve"> cohabitent harmonieusement. Un quartier durable, vivant, respectueux de son histoire et tourn</w:t>
      </w:r>
      <w:r>
        <w:rPr>
          <w:rFonts w:ascii="Aptos" w:hAnsi="Aptos" w:cs="Aptos"/>
        </w:rPr>
        <w:t>é</w:t>
      </w:r>
      <w:r>
        <w:t xml:space="preserve"> vers l</w:t>
      </w:r>
      <w:r>
        <w:rPr>
          <w:rFonts w:ascii="Aptos" w:hAnsi="Aptos" w:cs="Aptos"/>
        </w:rPr>
        <w:t>’</w:t>
      </w:r>
      <w:r>
        <w:t>avenir.</w:t>
      </w:r>
      <w:r>
        <w:t xml:space="preserve"> </w:t>
      </w:r>
      <w:r w:rsidR="00FB5E9F">
        <w:t xml:space="preserve"> </w:t>
      </w:r>
    </w:p>
    <w:p w14:paraId="20C9EF2A" w14:textId="77777777" w:rsidR="00F74F1B" w:rsidRDefault="00F74F1B" w:rsidP="00F20C09">
      <w:pPr>
        <w:jc w:val="both"/>
        <w:rPr>
          <w:b/>
          <w:bCs/>
        </w:rPr>
      </w:pPr>
    </w:p>
    <w:p w14:paraId="2A20F7D8" w14:textId="78744D64" w:rsidR="00AE7A46" w:rsidRDefault="00AE7A46" w:rsidP="00F20C09">
      <w:pPr>
        <w:jc w:val="both"/>
        <w:rPr>
          <w:b/>
          <w:bCs/>
        </w:rPr>
      </w:pPr>
      <w:r>
        <w:rPr>
          <w:b/>
          <w:bCs/>
        </w:rPr>
        <w:t>Agenda</w:t>
      </w:r>
    </w:p>
    <w:p w14:paraId="65D7ACBE" w14:textId="77777777" w:rsidR="00B67272" w:rsidRPr="00B67272" w:rsidRDefault="00AE7A46" w:rsidP="00F20C09">
      <w:pPr>
        <w:jc w:val="both"/>
      </w:pPr>
      <w:r w:rsidRPr="00B67272">
        <w:t xml:space="preserve">La date et le lieu de l’assemblée générale seront communiqués </w:t>
      </w:r>
      <w:r w:rsidR="006B683D" w:rsidRPr="00B67272">
        <w:t xml:space="preserve"> dans l’édition du 2 avril 2026</w:t>
      </w:r>
    </w:p>
    <w:p w14:paraId="3436CC13" w14:textId="2897811A" w:rsidR="0047026E" w:rsidRDefault="0047026E" w:rsidP="00F20C09">
      <w:pPr>
        <w:jc w:val="both"/>
      </w:pPr>
      <w:r>
        <w:t xml:space="preserve">La Ville </w:t>
      </w:r>
      <w:r w:rsidR="007D47F1">
        <w:t xml:space="preserve">propose </w:t>
      </w:r>
      <w:r>
        <w:t xml:space="preserve"> une </w:t>
      </w:r>
      <w:r w:rsidR="002A58A9">
        <w:t>visite</w:t>
      </w:r>
      <w:r w:rsidR="009D0FBB">
        <w:t xml:space="preserve"> commentée</w:t>
      </w:r>
      <w:r w:rsidR="007D47F1">
        <w:t xml:space="preserve"> du site archéologique. V</w:t>
      </w:r>
      <w:r w:rsidR="009D0FBB">
        <w:t>otre comité va s’</w:t>
      </w:r>
      <w:r w:rsidR="002A58A9">
        <w:t>employer</w:t>
      </w:r>
      <w:r w:rsidR="009D0FBB">
        <w:t xml:space="preserve"> à trouver une date idoine.</w:t>
      </w:r>
    </w:p>
    <w:p w14:paraId="20DC2275" w14:textId="77777777" w:rsidR="004F5FDD" w:rsidRDefault="004F5FDD" w:rsidP="00F20C09">
      <w:pPr>
        <w:jc w:val="both"/>
      </w:pPr>
    </w:p>
    <w:p w14:paraId="615299E8" w14:textId="07B4F45C" w:rsidR="00CE3E57" w:rsidRDefault="00641A88" w:rsidP="00BD1770">
      <w:pPr>
        <w:ind w:left="5664" w:firstLine="708"/>
        <w:jc w:val="both"/>
      </w:pPr>
      <w:r>
        <w:t>Pour le comité</w:t>
      </w:r>
    </w:p>
    <w:p w14:paraId="4EC01F72" w14:textId="154DA2A3" w:rsidR="00641A88" w:rsidRDefault="00641A88" w:rsidP="00BD1770">
      <w:pPr>
        <w:ind w:left="6372"/>
        <w:jc w:val="both"/>
      </w:pPr>
      <w:r>
        <w:t>Jean-Daniel Henchoz</w:t>
      </w:r>
    </w:p>
    <w:p w14:paraId="07D3C63B" w14:textId="77777777" w:rsidR="00283DD5" w:rsidRPr="000B60CE" w:rsidRDefault="00283DD5" w:rsidP="00F20C09">
      <w:pPr>
        <w:jc w:val="both"/>
      </w:pPr>
    </w:p>
    <w:p w14:paraId="6B2643A9" w14:textId="3EB2B6A5" w:rsidR="000A4F18" w:rsidRPr="003230F8" w:rsidRDefault="006872B7" w:rsidP="00F20C09">
      <w:pPr>
        <w:jc w:val="both"/>
      </w:pPr>
      <w:r>
        <w:t xml:space="preserve"> </w:t>
      </w:r>
    </w:p>
    <w:p w14:paraId="40C65A8F" w14:textId="77777777" w:rsidR="00E729B3" w:rsidRPr="00626157" w:rsidRDefault="00E729B3">
      <w:pPr>
        <w:rPr>
          <w:b/>
          <w:bCs/>
        </w:rPr>
      </w:pPr>
    </w:p>
    <w:p w14:paraId="2355B1A5" w14:textId="77777777" w:rsidR="00743EE3" w:rsidRDefault="00743EE3" w:rsidP="00F87637"/>
    <w:p w14:paraId="05AC2359" w14:textId="4EA8230E" w:rsidR="00170AF6" w:rsidRDefault="0042747D" w:rsidP="00F87637">
      <w:r>
        <w:lastRenderedPageBreak/>
        <w:t xml:space="preserve"> </w:t>
      </w:r>
      <w:r w:rsidR="00170AF6" w:rsidRPr="00170AF6">
        <w:t xml:space="preserve">  </w:t>
      </w:r>
    </w:p>
    <w:sectPr w:rsidR="00170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103B5"/>
    <w:multiLevelType w:val="hybridMultilevel"/>
    <w:tmpl w:val="45649EEC"/>
    <w:lvl w:ilvl="0" w:tplc="1E726BF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47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F6"/>
    <w:rsid w:val="00015205"/>
    <w:rsid w:val="000152A7"/>
    <w:rsid w:val="0002599A"/>
    <w:rsid w:val="00045E7F"/>
    <w:rsid w:val="0004655A"/>
    <w:rsid w:val="00051762"/>
    <w:rsid w:val="00052C8F"/>
    <w:rsid w:val="00070391"/>
    <w:rsid w:val="00084155"/>
    <w:rsid w:val="00084A77"/>
    <w:rsid w:val="00092789"/>
    <w:rsid w:val="000A4F18"/>
    <w:rsid w:val="000B60CE"/>
    <w:rsid w:val="000D4394"/>
    <w:rsid w:val="000D47E0"/>
    <w:rsid w:val="000E1685"/>
    <w:rsid w:val="000F386D"/>
    <w:rsid w:val="000F5C53"/>
    <w:rsid w:val="001076C5"/>
    <w:rsid w:val="001125FD"/>
    <w:rsid w:val="00125265"/>
    <w:rsid w:val="001658E2"/>
    <w:rsid w:val="00165CAC"/>
    <w:rsid w:val="00170AF6"/>
    <w:rsid w:val="0018070D"/>
    <w:rsid w:val="00187019"/>
    <w:rsid w:val="001A4BAC"/>
    <w:rsid w:val="001A6DCB"/>
    <w:rsid w:val="001D287E"/>
    <w:rsid w:val="001F1D75"/>
    <w:rsid w:val="001F5ECD"/>
    <w:rsid w:val="001F7B36"/>
    <w:rsid w:val="00215B06"/>
    <w:rsid w:val="00216624"/>
    <w:rsid w:val="00234644"/>
    <w:rsid w:val="00264B44"/>
    <w:rsid w:val="00273953"/>
    <w:rsid w:val="00273E98"/>
    <w:rsid w:val="002767D3"/>
    <w:rsid w:val="00277E0C"/>
    <w:rsid w:val="002829CD"/>
    <w:rsid w:val="00282CD5"/>
    <w:rsid w:val="00283DD5"/>
    <w:rsid w:val="002A58A9"/>
    <w:rsid w:val="002C36F6"/>
    <w:rsid w:val="002E4630"/>
    <w:rsid w:val="002E6648"/>
    <w:rsid w:val="003230F8"/>
    <w:rsid w:val="0033010F"/>
    <w:rsid w:val="0033013D"/>
    <w:rsid w:val="00346809"/>
    <w:rsid w:val="003523C4"/>
    <w:rsid w:val="00355E1D"/>
    <w:rsid w:val="0036227A"/>
    <w:rsid w:val="00364F0A"/>
    <w:rsid w:val="003671C6"/>
    <w:rsid w:val="00371705"/>
    <w:rsid w:val="00386C2A"/>
    <w:rsid w:val="00397A68"/>
    <w:rsid w:val="003C205B"/>
    <w:rsid w:val="003C255E"/>
    <w:rsid w:val="003C36A4"/>
    <w:rsid w:val="003D3E49"/>
    <w:rsid w:val="003E55E3"/>
    <w:rsid w:val="003F50CE"/>
    <w:rsid w:val="003F6527"/>
    <w:rsid w:val="00402C15"/>
    <w:rsid w:val="00403565"/>
    <w:rsid w:val="00410916"/>
    <w:rsid w:val="004206EF"/>
    <w:rsid w:val="00421585"/>
    <w:rsid w:val="004220DE"/>
    <w:rsid w:val="0042747D"/>
    <w:rsid w:val="00441154"/>
    <w:rsid w:val="0046543F"/>
    <w:rsid w:val="00465C4D"/>
    <w:rsid w:val="0046642E"/>
    <w:rsid w:val="0046790D"/>
    <w:rsid w:val="0047026E"/>
    <w:rsid w:val="00474994"/>
    <w:rsid w:val="004A200B"/>
    <w:rsid w:val="004A53CE"/>
    <w:rsid w:val="004B38D4"/>
    <w:rsid w:val="004F5298"/>
    <w:rsid w:val="004F5FDD"/>
    <w:rsid w:val="00514BE5"/>
    <w:rsid w:val="00526F56"/>
    <w:rsid w:val="00527246"/>
    <w:rsid w:val="00533B0C"/>
    <w:rsid w:val="00545993"/>
    <w:rsid w:val="00555E4A"/>
    <w:rsid w:val="005613E7"/>
    <w:rsid w:val="00572F47"/>
    <w:rsid w:val="0059245D"/>
    <w:rsid w:val="005A41F1"/>
    <w:rsid w:val="005A5C17"/>
    <w:rsid w:val="005C6E40"/>
    <w:rsid w:val="005E2423"/>
    <w:rsid w:val="005F20B5"/>
    <w:rsid w:val="00604147"/>
    <w:rsid w:val="00626157"/>
    <w:rsid w:val="00641A88"/>
    <w:rsid w:val="00655F90"/>
    <w:rsid w:val="006872B7"/>
    <w:rsid w:val="00695500"/>
    <w:rsid w:val="006B2384"/>
    <w:rsid w:val="006B683D"/>
    <w:rsid w:val="006D09F5"/>
    <w:rsid w:val="00700DF2"/>
    <w:rsid w:val="0070607E"/>
    <w:rsid w:val="00712497"/>
    <w:rsid w:val="00730698"/>
    <w:rsid w:val="00743EE3"/>
    <w:rsid w:val="00754E9A"/>
    <w:rsid w:val="0076513E"/>
    <w:rsid w:val="007846B7"/>
    <w:rsid w:val="007903D0"/>
    <w:rsid w:val="007B7F6D"/>
    <w:rsid w:val="007C79A4"/>
    <w:rsid w:val="007D1343"/>
    <w:rsid w:val="007D47F1"/>
    <w:rsid w:val="007F2C20"/>
    <w:rsid w:val="00825F08"/>
    <w:rsid w:val="0083684C"/>
    <w:rsid w:val="0084664D"/>
    <w:rsid w:val="00890721"/>
    <w:rsid w:val="00897AEF"/>
    <w:rsid w:val="008E1CCB"/>
    <w:rsid w:val="008F75EA"/>
    <w:rsid w:val="009027A1"/>
    <w:rsid w:val="009358C0"/>
    <w:rsid w:val="00946CF5"/>
    <w:rsid w:val="00973AAE"/>
    <w:rsid w:val="00993DF8"/>
    <w:rsid w:val="009A651B"/>
    <w:rsid w:val="009B05A6"/>
    <w:rsid w:val="009C0379"/>
    <w:rsid w:val="009C2D9E"/>
    <w:rsid w:val="009D0FBB"/>
    <w:rsid w:val="00A0207E"/>
    <w:rsid w:val="00A41F75"/>
    <w:rsid w:val="00A55068"/>
    <w:rsid w:val="00A5752A"/>
    <w:rsid w:val="00A63BB5"/>
    <w:rsid w:val="00A64904"/>
    <w:rsid w:val="00AA26C2"/>
    <w:rsid w:val="00AC4223"/>
    <w:rsid w:val="00AD18F2"/>
    <w:rsid w:val="00AD6796"/>
    <w:rsid w:val="00AE7A46"/>
    <w:rsid w:val="00AF0993"/>
    <w:rsid w:val="00B06A7E"/>
    <w:rsid w:val="00B15DEF"/>
    <w:rsid w:val="00B57520"/>
    <w:rsid w:val="00B667E8"/>
    <w:rsid w:val="00B67272"/>
    <w:rsid w:val="00B70576"/>
    <w:rsid w:val="00BA3E80"/>
    <w:rsid w:val="00BB6F88"/>
    <w:rsid w:val="00BC7199"/>
    <w:rsid w:val="00BD1770"/>
    <w:rsid w:val="00C00B47"/>
    <w:rsid w:val="00C162D9"/>
    <w:rsid w:val="00C377E5"/>
    <w:rsid w:val="00C46428"/>
    <w:rsid w:val="00C47686"/>
    <w:rsid w:val="00C71B51"/>
    <w:rsid w:val="00C72CC8"/>
    <w:rsid w:val="00C738E3"/>
    <w:rsid w:val="00C75A96"/>
    <w:rsid w:val="00C76B0C"/>
    <w:rsid w:val="00C91F92"/>
    <w:rsid w:val="00CA1225"/>
    <w:rsid w:val="00CC1546"/>
    <w:rsid w:val="00CD1E8E"/>
    <w:rsid w:val="00CD5EA1"/>
    <w:rsid w:val="00CE3E57"/>
    <w:rsid w:val="00CE6083"/>
    <w:rsid w:val="00D028F2"/>
    <w:rsid w:val="00D102BC"/>
    <w:rsid w:val="00D20E27"/>
    <w:rsid w:val="00D26CBF"/>
    <w:rsid w:val="00D44F13"/>
    <w:rsid w:val="00D5044E"/>
    <w:rsid w:val="00D647E6"/>
    <w:rsid w:val="00D6506D"/>
    <w:rsid w:val="00D75723"/>
    <w:rsid w:val="00DC7724"/>
    <w:rsid w:val="00DD24AC"/>
    <w:rsid w:val="00DD2A96"/>
    <w:rsid w:val="00DF5809"/>
    <w:rsid w:val="00E026B2"/>
    <w:rsid w:val="00E228CA"/>
    <w:rsid w:val="00E2326F"/>
    <w:rsid w:val="00E2704E"/>
    <w:rsid w:val="00E408F0"/>
    <w:rsid w:val="00E530CE"/>
    <w:rsid w:val="00E61531"/>
    <w:rsid w:val="00E6687A"/>
    <w:rsid w:val="00E729B3"/>
    <w:rsid w:val="00E85264"/>
    <w:rsid w:val="00EB732B"/>
    <w:rsid w:val="00ED338A"/>
    <w:rsid w:val="00ED598C"/>
    <w:rsid w:val="00EE0878"/>
    <w:rsid w:val="00EE1339"/>
    <w:rsid w:val="00F05478"/>
    <w:rsid w:val="00F06554"/>
    <w:rsid w:val="00F20C09"/>
    <w:rsid w:val="00F433A5"/>
    <w:rsid w:val="00F600A1"/>
    <w:rsid w:val="00F70891"/>
    <w:rsid w:val="00F74F1B"/>
    <w:rsid w:val="00F83228"/>
    <w:rsid w:val="00F87637"/>
    <w:rsid w:val="00FA1887"/>
    <w:rsid w:val="00FB5E9F"/>
    <w:rsid w:val="00FC3443"/>
    <w:rsid w:val="00FD3FEE"/>
    <w:rsid w:val="00FE19C0"/>
    <w:rsid w:val="00FE3255"/>
    <w:rsid w:val="00FF41FC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1CC2"/>
  <w15:chartTrackingRefBased/>
  <w15:docId w15:val="{264E82A1-0003-4397-9234-DB534B7A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17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0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0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0AF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CH"/>
    </w:rPr>
  </w:style>
  <w:style w:type="character" w:customStyle="1" w:styleId="Titre2Car">
    <w:name w:val="Titre 2 Car"/>
    <w:basedOn w:val="Policepardfaut"/>
    <w:link w:val="Titre2"/>
    <w:uiPriority w:val="9"/>
    <w:semiHidden/>
    <w:rsid w:val="00170AF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CH"/>
    </w:rPr>
  </w:style>
  <w:style w:type="character" w:customStyle="1" w:styleId="Titre3Car">
    <w:name w:val="Titre 3 Car"/>
    <w:basedOn w:val="Policepardfaut"/>
    <w:link w:val="Titre3"/>
    <w:uiPriority w:val="9"/>
    <w:semiHidden/>
    <w:rsid w:val="00170AF6"/>
    <w:rPr>
      <w:rFonts w:eastAsiaTheme="majorEastAsia" w:cstheme="majorBidi"/>
      <w:color w:val="0F4761" w:themeColor="accent1" w:themeShade="BF"/>
      <w:sz w:val="28"/>
      <w:szCs w:val="28"/>
      <w:lang w:val="fr-CH"/>
    </w:rPr>
  </w:style>
  <w:style w:type="character" w:customStyle="1" w:styleId="Titre4Car">
    <w:name w:val="Titre 4 Car"/>
    <w:basedOn w:val="Policepardfaut"/>
    <w:link w:val="Titre4"/>
    <w:uiPriority w:val="9"/>
    <w:semiHidden/>
    <w:rsid w:val="00170AF6"/>
    <w:rPr>
      <w:rFonts w:eastAsiaTheme="majorEastAsia" w:cstheme="majorBidi"/>
      <w:i/>
      <w:iCs/>
      <w:color w:val="0F4761" w:themeColor="accent1" w:themeShade="BF"/>
      <w:lang w:val="fr-CH"/>
    </w:rPr>
  </w:style>
  <w:style w:type="character" w:customStyle="1" w:styleId="Titre5Car">
    <w:name w:val="Titre 5 Car"/>
    <w:basedOn w:val="Policepardfaut"/>
    <w:link w:val="Titre5"/>
    <w:uiPriority w:val="9"/>
    <w:semiHidden/>
    <w:rsid w:val="00170AF6"/>
    <w:rPr>
      <w:rFonts w:eastAsiaTheme="majorEastAsia" w:cstheme="majorBidi"/>
      <w:color w:val="0F4761" w:themeColor="accent1" w:themeShade="BF"/>
      <w:lang w:val="fr-CH"/>
    </w:rPr>
  </w:style>
  <w:style w:type="character" w:customStyle="1" w:styleId="Titre6Car">
    <w:name w:val="Titre 6 Car"/>
    <w:basedOn w:val="Policepardfaut"/>
    <w:link w:val="Titre6"/>
    <w:uiPriority w:val="9"/>
    <w:semiHidden/>
    <w:rsid w:val="00170AF6"/>
    <w:rPr>
      <w:rFonts w:eastAsiaTheme="majorEastAsia" w:cstheme="majorBidi"/>
      <w:i/>
      <w:iCs/>
      <w:color w:val="595959" w:themeColor="text1" w:themeTint="A6"/>
      <w:lang w:val="fr-CH"/>
    </w:rPr>
  </w:style>
  <w:style w:type="character" w:customStyle="1" w:styleId="Titre7Car">
    <w:name w:val="Titre 7 Car"/>
    <w:basedOn w:val="Policepardfaut"/>
    <w:link w:val="Titre7"/>
    <w:uiPriority w:val="9"/>
    <w:semiHidden/>
    <w:rsid w:val="00170AF6"/>
    <w:rPr>
      <w:rFonts w:eastAsiaTheme="majorEastAsia" w:cstheme="majorBidi"/>
      <w:color w:val="595959" w:themeColor="text1" w:themeTint="A6"/>
      <w:lang w:val="fr-CH"/>
    </w:rPr>
  </w:style>
  <w:style w:type="character" w:customStyle="1" w:styleId="Titre8Car">
    <w:name w:val="Titre 8 Car"/>
    <w:basedOn w:val="Policepardfaut"/>
    <w:link w:val="Titre8"/>
    <w:uiPriority w:val="9"/>
    <w:semiHidden/>
    <w:rsid w:val="00170AF6"/>
    <w:rPr>
      <w:rFonts w:eastAsiaTheme="majorEastAsia" w:cstheme="majorBidi"/>
      <w:i/>
      <w:iCs/>
      <w:color w:val="272727" w:themeColor="text1" w:themeTint="D8"/>
      <w:lang w:val="fr-CH"/>
    </w:rPr>
  </w:style>
  <w:style w:type="character" w:customStyle="1" w:styleId="Titre9Car">
    <w:name w:val="Titre 9 Car"/>
    <w:basedOn w:val="Policepardfaut"/>
    <w:link w:val="Titre9"/>
    <w:uiPriority w:val="9"/>
    <w:semiHidden/>
    <w:rsid w:val="00170AF6"/>
    <w:rPr>
      <w:rFonts w:eastAsiaTheme="majorEastAsia" w:cstheme="majorBidi"/>
      <w:color w:val="272727" w:themeColor="text1" w:themeTint="D8"/>
      <w:lang w:val="fr-CH"/>
    </w:rPr>
  </w:style>
  <w:style w:type="paragraph" w:styleId="Titre">
    <w:name w:val="Title"/>
    <w:basedOn w:val="Normal"/>
    <w:next w:val="Normal"/>
    <w:link w:val="TitreCar"/>
    <w:uiPriority w:val="10"/>
    <w:qFormat/>
    <w:rsid w:val="0017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70AF6"/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70AF6"/>
    <w:rPr>
      <w:rFonts w:eastAsiaTheme="majorEastAsia" w:cstheme="majorBidi"/>
      <w:color w:val="595959" w:themeColor="text1" w:themeTint="A6"/>
      <w:spacing w:val="15"/>
      <w:sz w:val="28"/>
      <w:szCs w:val="28"/>
      <w:lang w:val="fr-CH"/>
    </w:rPr>
  </w:style>
  <w:style w:type="paragraph" w:styleId="Citation">
    <w:name w:val="Quote"/>
    <w:basedOn w:val="Normal"/>
    <w:next w:val="Normal"/>
    <w:link w:val="CitationCar"/>
    <w:uiPriority w:val="29"/>
    <w:qFormat/>
    <w:rsid w:val="0017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70AF6"/>
    <w:rPr>
      <w:i/>
      <w:iCs/>
      <w:color w:val="404040" w:themeColor="text1" w:themeTint="BF"/>
      <w:lang w:val="fr-CH"/>
    </w:rPr>
  </w:style>
  <w:style w:type="paragraph" w:styleId="Paragraphedeliste">
    <w:name w:val="List Paragraph"/>
    <w:basedOn w:val="Normal"/>
    <w:uiPriority w:val="34"/>
    <w:qFormat/>
    <w:rsid w:val="00170A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70AF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0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0AF6"/>
    <w:rPr>
      <w:i/>
      <w:iCs/>
      <w:color w:val="0F4761" w:themeColor="accent1" w:themeShade="BF"/>
      <w:lang w:val="fr-CH"/>
    </w:rPr>
  </w:style>
  <w:style w:type="character" w:styleId="Rfrenceintense">
    <w:name w:val="Intense Reference"/>
    <w:basedOn w:val="Policepardfaut"/>
    <w:uiPriority w:val="32"/>
    <w:qFormat/>
    <w:rsid w:val="00170A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719</Words>
  <Characters>3787</Characters>
  <Application>Microsoft Office Word</Application>
  <DocSecurity>0</DocSecurity>
  <Lines>118</Lines>
  <Paragraphs>65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Jean-Daniel Henchoz</dc:creator>
  <cp:keywords/>
  <dc:description/>
  <cp:lastModifiedBy>Jean-Daniel Henchoz</cp:lastModifiedBy>
  <cp:revision>204</cp:revision>
  <cp:lastPrinted>2026-02-13T11:52:00Z</cp:lastPrinted>
  <dcterms:created xsi:type="dcterms:W3CDTF">2026-02-13T11:28:00Z</dcterms:created>
  <dcterms:modified xsi:type="dcterms:W3CDTF">2026-02-20T16:41:00Z</dcterms:modified>
</cp:coreProperties>
</file>