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34C3" w14:textId="278728FD" w:rsidR="00CA1225" w:rsidRPr="00582089" w:rsidRDefault="00582089">
      <w:pPr>
        <w:rPr>
          <w:rFonts w:ascii="Arial" w:hAnsi="Arial" w:cs="Arial"/>
          <w:b/>
          <w:bCs/>
          <w:color w:val="FF0000"/>
          <w:lang w:val="fr-FR"/>
        </w:rPr>
      </w:pPr>
      <w:r w:rsidRPr="00582089">
        <w:rPr>
          <w:rFonts w:ascii="Arial" w:hAnsi="Arial" w:cs="Arial"/>
          <w:b/>
          <w:bCs/>
          <w:color w:val="FF0000"/>
          <w:lang w:val="fr-FR"/>
        </w:rPr>
        <w:t xml:space="preserve">SOCIETE DE DEVELOPPEMENT </w:t>
      </w:r>
      <w:r>
        <w:rPr>
          <w:rFonts w:ascii="Arial" w:hAnsi="Arial" w:cs="Arial"/>
          <w:b/>
          <w:bCs/>
          <w:color w:val="FF0000"/>
          <w:lang w:val="fr-FR"/>
        </w:rPr>
        <w:t xml:space="preserve"> </w:t>
      </w:r>
      <w:r>
        <w:rPr>
          <w:rFonts w:ascii="Arial" w:hAnsi="Arial" w:cs="Arial"/>
          <w:b/>
          <w:bCs/>
          <w:color w:val="FF0000"/>
          <w:lang w:val="fr-FR"/>
        </w:rPr>
        <w:tab/>
      </w:r>
      <w:r>
        <w:rPr>
          <w:rFonts w:ascii="Arial" w:hAnsi="Arial" w:cs="Arial"/>
          <w:b/>
          <w:bCs/>
          <w:color w:val="FF0000"/>
          <w:lang w:val="fr-FR"/>
        </w:rPr>
        <w:tab/>
      </w:r>
      <w:r>
        <w:rPr>
          <w:rFonts w:ascii="Arial" w:hAnsi="Arial" w:cs="Arial"/>
          <w:b/>
          <w:bCs/>
          <w:color w:val="FF0000"/>
          <w:lang w:val="fr-FR"/>
        </w:rPr>
        <w:tab/>
      </w:r>
      <w:r>
        <w:rPr>
          <w:rFonts w:ascii="Arial" w:hAnsi="Arial" w:cs="Arial"/>
          <w:b/>
          <w:bCs/>
          <w:color w:val="FF0000"/>
          <w:lang w:val="fr-FR"/>
        </w:rPr>
        <w:tab/>
      </w:r>
      <w:r>
        <w:rPr>
          <w:rFonts w:ascii="Arial" w:hAnsi="Arial" w:cs="Arial"/>
          <w:b/>
          <w:bCs/>
          <w:color w:val="FF0000"/>
          <w:lang w:val="fr-FR"/>
        </w:rPr>
        <w:tab/>
      </w:r>
      <w:r>
        <w:rPr>
          <w:rFonts w:ascii="Arial" w:hAnsi="Arial" w:cs="Arial"/>
          <w:b/>
          <w:bCs/>
          <w:noProof/>
          <w:color w:val="FF0000"/>
          <w:lang w:val="fr-FR"/>
        </w:rPr>
        <w:drawing>
          <wp:inline distT="0" distB="0" distL="0" distR="0" wp14:anchorId="073C32CD" wp14:editId="7F72D6B6">
            <wp:extent cx="863259" cy="864989"/>
            <wp:effectExtent l="0" t="0" r="0" b="0"/>
            <wp:docPr id="1990049416" name="Image 1" descr="Une image contenant Arts créatifs, étoile, origami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49416" name="Image 1" descr="Une image contenant Arts créatifs, étoile, origami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501" cy="87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592DE" w14:textId="45D8BE5E" w:rsidR="00582089" w:rsidRDefault="00582089">
      <w:pPr>
        <w:rPr>
          <w:rFonts w:ascii="Arial" w:hAnsi="Arial" w:cs="Arial"/>
          <w:b/>
          <w:bCs/>
          <w:color w:val="FF0000"/>
          <w:lang w:val="fr-FR"/>
        </w:rPr>
      </w:pPr>
      <w:r w:rsidRPr="00582089">
        <w:rPr>
          <w:rFonts w:ascii="Arial" w:hAnsi="Arial" w:cs="Arial"/>
          <w:b/>
          <w:bCs/>
          <w:color w:val="FF0000"/>
          <w:lang w:val="fr-FR"/>
        </w:rPr>
        <w:t xml:space="preserve">DU SUD-OUEST </w:t>
      </w:r>
      <w:r>
        <w:rPr>
          <w:rFonts w:ascii="Arial" w:hAnsi="Arial" w:cs="Arial"/>
          <w:b/>
          <w:bCs/>
          <w:color w:val="FF0000"/>
          <w:lang w:val="fr-FR"/>
        </w:rPr>
        <w:t xml:space="preserve"> </w:t>
      </w:r>
      <w:r w:rsidRPr="00582089">
        <w:rPr>
          <w:rFonts w:ascii="Arial" w:hAnsi="Arial" w:cs="Arial"/>
          <w:b/>
          <w:bCs/>
          <w:color w:val="FF0000"/>
          <w:lang w:val="fr-FR"/>
        </w:rPr>
        <w:t>LAUSANNE</w:t>
      </w:r>
    </w:p>
    <w:p w14:paraId="26A0135D" w14:textId="77777777" w:rsidR="00C67B66" w:rsidRDefault="00C67B66">
      <w:pPr>
        <w:rPr>
          <w:rFonts w:ascii="Arial" w:hAnsi="Arial" w:cs="Arial"/>
          <w:b/>
          <w:bCs/>
          <w:color w:val="FF0000"/>
          <w:lang w:val="fr-FR"/>
        </w:rPr>
      </w:pPr>
    </w:p>
    <w:p w14:paraId="2327563A" w14:textId="6299E425" w:rsidR="00C67B66" w:rsidRPr="00C67B66" w:rsidRDefault="00C67B66">
      <w:pPr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FF0000"/>
          <w:lang w:val="fr-FR"/>
        </w:rPr>
        <w:tab/>
      </w:r>
      <w:r>
        <w:rPr>
          <w:rFonts w:ascii="Arial" w:hAnsi="Arial" w:cs="Arial"/>
          <w:b/>
          <w:bCs/>
          <w:color w:val="FF0000"/>
          <w:lang w:val="fr-FR"/>
        </w:rPr>
        <w:tab/>
      </w:r>
      <w:r>
        <w:rPr>
          <w:rFonts w:ascii="Arial" w:hAnsi="Arial" w:cs="Arial"/>
          <w:b/>
          <w:bCs/>
          <w:color w:val="FF0000"/>
          <w:lang w:val="fr-FR"/>
        </w:rPr>
        <w:tab/>
      </w:r>
      <w:r>
        <w:rPr>
          <w:rFonts w:ascii="Arial" w:hAnsi="Arial" w:cs="Arial"/>
          <w:b/>
          <w:bCs/>
          <w:color w:val="FF0000"/>
          <w:lang w:val="fr-FR"/>
        </w:rPr>
        <w:tab/>
      </w:r>
      <w:r w:rsidRPr="00C67B66">
        <w:rPr>
          <w:rFonts w:ascii="Arial" w:hAnsi="Arial" w:cs="Arial"/>
          <w:b/>
          <w:bCs/>
          <w:sz w:val="28"/>
          <w:szCs w:val="28"/>
          <w:lang w:val="fr-FR"/>
        </w:rPr>
        <w:t xml:space="preserve">ASSEMBLEE GENERALE </w:t>
      </w:r>
    </w:p>
    <w:p w14:paraId="27D68D71" w14:textId="263F27D7" w:rsidR="00582089" w:rsidRPr="0084562F" w:rsidRDefault="00582089">
      <w:pPr>
        <w:rPr>
          <w:rFonts w:ascii="Arial" w:hAnsi="Arial" w:cs="Arial"/>
          <w:lang w:val="fr-FR"/>
        </w:rPr>
      </w:pPr>
      <w:r w:rsidRPr="0084562F">
        <w:rPr>
          <w:rFonts w:ascii="Arial" w:hAnsi="Arial" w:cs="Arial"/>
          <w:lang w:val="fr-FR"/>
        </w:rPr>
        <w:t xml:space="preserve">Nous avons le plaisir de convier nos membres à l’assemblée générale de l’association qui se </w:t>
      </w:r>
      <w:r w:rsidR="00ED21AC" w:rsidRPr="0084562F">
        <w:rPr>
          <w:rFonts w:ascii="Arial" w:hAnsi="Arial" w:cs="Arial"/>
          <w:lang w:val="fr-FR"/>
        </w:rPr>
        <w:t>tiendra</w:t>
      </w:r>
    </w:p>
    <w:p w14:paraId="5661D70B" w14:textId="77777777" w:rsidR="00C67B66" w:rsidRDefault="00582089" w:rsidP="00C67B66">
      <w:pPr>
        <w:ind w:left="1416" w:firstLine="708"/>
        <w:rPr>
          <w:rFonts w:ascii="Arial" w:hAnsi="Arial" w:cs="Arial"/>
          <w:b/>
          <w:bCs/>
          <w:sz w:val="40"/>
          <w:szCs w:val="40"/>
          <w:lang w:val="fr-FR"/>
        </w:rPr>
      </w:pPr>
      <w:r w:rsidRPr="00ED21AC">
        <w:rPr>
          <w:rFonts w:ascii="Arial" w:hAnsi="Arial" w:cs="Arial"/>
          <w:b/>
          <w:bCs/>
          <w:sz w:val="24"/>
          <w:szCs w:val="24"/>
          <w:lang w:val="fr-FR"/>
        </w:rPr>
        <w:t>Le mercredi</w:t>
      </w:r>
      <w:r w:rsidRPr="0084562F">
        <w:rPr>
          <w:rFonts w:ascii="Arial" w:hAnsi="Arial" w:cs="Arial"/>
          <w:b/>
          <w:bCs/>
          <w:lang w:val="fr-FR"/>
        </w:rPr>
        <w:t xml:space="preserve"> </w:t>
      </w:r>
      <w:r w:rsidR="00ED21AC">
        <w:rPr>
          <w:rFonts w:ascii="Arial" w:hAnsi="Arial" w:cs="Arial"/>
          <w:b/>
          <w:bCs/>
          <w:lang w:val="fr-FR"/>
        </w:rPr>
        <w:t xml:space="preserve">   </w:t>
      </w:r>
      <w:r w:rsidRPr="0084562F">
        <w:rPr>
          <w:rFonts w:ascii="Arial" w:hAnsi="Arial" w:cs="Arial"/>
          <w:b/>
          <w:bCs/>
          <w:sz w:val="40"/>
          <w:szCs w:val="40"/>
          <w:lang w:val="fr-FR"/>
        </w:rPr>
        <w:t>21 mai à 18h00</w:t>
      </w:r>
    </w:p>
    <w:p w14:paraId="3CB7ED9E" w14:textId="12DD7F1A" w:rsidR="00582089" w:rsidRPr="00ED21AC" w:rsidRDefault="00582089" w:rsidP="00C67B66">
      <w:pPr>
        <w:ind w:left="1416" w:firstLine="708"/>
        <w:rPr>
          <w:rFonts w:ascii="Arial" w:hAnsi="Arial" w:cs="Arial"/>
          <w:b/>
          <w:bCs/>
          <w:sz w:val="28"/>
          <w:szCs w:val="28"/>
          <w:lang w:val="fr-FR"/>
        </w:rPr>
      </w:pPr>
      <w:r w:rsidRPr="0084562F">
        <w:rPr>
          <w:rFonts w:ascii="Arial" w:hAnsi="Arial" w:cs="Arial"/>
          <w:b/>
          <w:bCs/>
          <w:lang w:val="fr-FR"/>
        </w:rPr>
        <w:t xml:space="preserve"> </w:t>
      </w:r>
      <w:r w:rsidRPr="00ED21AC">
        <w:rPr>
          <w:rFonts w:ascii="Arial" w:hAnsi="Arial" w:cs="Arial"/>
          <w:b/>
          <w:bCs/>
          <w:sz w:val="24"/>
          <w:szCs w:val="24"/>
          <w:lang w:val="fr-FR"/>
        </w:rPr>
        <w:t>à la Buvette du stade J-A</w:t>
      </w:r>
      <w:r w:rsidRPr="00ED21AC">
        <w:rPr>
          <w:rFonts w:ascii="Arial" w:hAnsi="Arial" w:cs="Arial"/>
          <w:b/>
          <w:bCs/>
          <w:sz w:val="28"/>
          <w:szCs w:val="28"/>
          <w:lang w:val="fr-FR"/>
        </w:rPr>
        <w:t xml:space="preserve"> Samaranch</w:t>
      </w:r>
    </w:p>
    <w:p w14:paraId="6E2C9D3E" w14:textId="6BAB50F2" w:rsidR="00582089" w:rsidRPr="0084562F" w:rsidRDefault="00C67B66" w:rsidP="00C67B66">
      <w:pPr>
        <w:ind w:left="1416" w:firstLine="708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</w:t>
      </w:r>
      <w:r>
        <w:rPr>
          <w:rFonts w:ascii="Arial" w:hAnsi="Arial" w:cs="Arial"/>
          <w:noProof/>
          <w:lang w:val="fr-FR"/>
        </w:rPr>
        <w:drawing>
          <wp:inline distT="0" distB="0" distL="0" distR="0" wp14:anchorId="29FE7D1D" wp14:editId="264D52EB">
            <wp:extent cx="2596289" cy="1197995"/>
            <wp:effectExtent l="0" t="0" r="0" b="2540"/>
            <wp:docPr id="413263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50" cy="1233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6C96A" w14:textId="5DCC22C8" w:rsidR="00582089" w:rsidRDefault="00582089" w:rsidP="00582089">
      <w:pPr>
        <w:rPr>
          <w:rFonts w:ascii="Arial" w:hAnsi="Arial" w:cs="Arial"/>
          <w:lang w:val="fr-FR"/>
        </w:rPr>
      </w:pPr>
      <w:r w:rsidRPr="0084562F">
        <w:rPr>
          <w:rFonts w:ascii="Arial" w:hAnsi="Arial" w:cs="Arial"/>
          <w:lang w:val="fr-FR"/>
        </w:rPr>
        <w:t xml:space="preserve">L’ordre du jour sera quasi statutaire mais figurera de manière détaillée dans les invitations </w:t>
      </w:r>
      <w:r w:rsidR="0084562F" w:rsidRPr="0084562F">
        <w:rPr>
          <w:rFonts w:ascii="Arial" w:hAnsi="Arial" w:cs="Arial"/>
          <w:lang w:val="fr-FR"/>
        </w:rPr>
        <w:t xml:space="preserve">personnalisées qui seront adressés dans les délais statutaires. </w:t>
      </w:r>
    </w:p>
    <w:p w14:paraId="33296DFF" w14:textId="4AAC5CA9" w:rsidR="0084562F" w:rsidRDefault="00ED21AC" w:rsidP="00582089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t xml:space="preserve"> </w:t>
      </w:r>
      <w:r>
        <w:rPr>
          <w:rFonts w:ascii="Arial" w:hAnsi="Arial" w:cs="Arial"/>
          <w:noProof/>
          <w:lang w:val="fr-FR"/>
        </w:rPr>
        <w:drawing>
          <wp:inline distT="0" distB="0" distL="0" distR="0" wp14:anchorId="72C2A267" wp14:editId="67D0AB9D">
            <wp:extent cx="1628775" cy="1085850"/>
            <wp:effectExtent l="0" t="0" r="9525" b="0"/>
            <wp:docPr id="19125958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23" cy="1086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fr-FR"/>
        </w:rPr>
        <w:t xml:space="preserve">       </w:t>
      </w:r>
      <w:r>
        <w:rPr>
          <w:rFonts w:ascii="Arial" w:hAnsi="Arial" w:cs="Arial"/>
          <w:noProof/>
          <w:lang w:val="fr-FR"/>
        </w:rPr>
        <w:drawing>
          <wp:inline distT="0" distB="0" distL="0" distR="0" wp14:anchorId="2CF4D3BE" wp14:editId="2E0EC509">
            <wp:extent cx="1028700" cy="1028700"/>
            <wp:effectExtent l="0" t="0" r="0" b="0"/>
            <wp:docPr id="26344579" name="Image 3" descr="Une image contenant logo, symbole, Polic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4579" name="Image 3" descr="Une image contenant logo, symbole, Police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fr-FR"/>
        </w:rPr>
        <w:t xml:space="preserve">                       </w:t>
      </w:r>
      <w:r>
        <w:rPr>
          <w:rFonts w:ascii="Arial" w:hAnsi="Arial" w:cs="Arial"/>
          <w:noProof/>
          <w:lang w:val="fr-FR"/>
        </w:rPr>
        <w:drawing>
          <wp:inline distT="0" distB="0" distL="0" distR="0" wp14:anchorId="42B9E185" wp14:editId="5FE82497">
            <wp:extent cx="1876425" cy="1056209"/>
            <wp:effectExtent l="0" t="0" r="0" b="0"/>
            <wp:docPr id="63272206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59" cy="1065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85136" w14:textId="4A4E23A9" w:rsidR="0084562F" w:rsidRDefault="0084562F" w:rsidP="00EF45E5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Après la partie officielle nous aurons le privilège de recevoir M. Christophe Jemelin, </w:t>
      </w:r>
      <w:r w:rsidRPr="0084562F">
        <w:rPr>
          <w:rFonts w:ascii="Arial" w:hAnsi="Arial" w:cs="Arial"/>
          <w:lang w:val="fr-FR"/>
        </w:rPr>
        <w:t>Directeur du Développement de l'Offre et des Grands Projets (tram/métros)</w:t>
      </w:r>
      <w:r>
        <w:rPr>
          <w:rFonts w:ascii="Arial" w:hAnsi="Arial" w:cs="Arial"/>
          <w:lang w:val="fr-FR"/>
        </w:rPr>
        <w:t xml:space="preserve"> des </w:t>
      </w:r>
      <w:r w:rsidRPr="0084562F">
        <w:rPr>
          <w:rFonts w:ascii="Arial" w:hAnsi="Arial" w:cs="Arial"/>
          <w:b/>
          <w:bCs/>
          <w:lang w:val="fr-FR"/>
        </w:rPr>
        <w:t xml:space="preserve">tl </w:t>
      </w:r>
      <w:r w:rsidR="00EF45E5">
        <w:rPr>
          <w:rFonts w:ascii="Arial" w:hAnsi="Arial" w:cs="Arial"/>
          <w:lang w:val="fr-FR"/>
        </w:rPr>
        <w:t xml:space="preserve">qui nous </w:t>
      </w:r>
      <w:r w:rsidR="00C67B66">
        <w:rPr>
          <w:rFonts w:ascii="Arial" w:hAnsi="Arial" w:cs="Arial"/>
          <w:lang w:val="fr-FR"/>
        </w:rPr>
        <w:t>entretiendra, de</w:t>
      </w:r>
      <w:r>
        <w:rPr>
          <w:rFonts w:ascii="Arial" w:hAnsi="Arial" w:cs="Arial"/>
          <w:lang w:val="fr-FR"/>
        </w:rPr>
        <w:t xml:space="preserve"> manière générale</w:t>
      </w:r>
      <w:r w:rsidR="00C67B66">
        <w:rPr>
          <w:rFonts w:ascii="Arial" w:hAnsi="Arial" w:cs="Arial"/>
          <w:lang w:val="fr-FR"/>
        </w:rPr>
        <w:t>,</w:t>
      </w:r>
      <w:r>
        <w:rPr>
          <w:rFonts w:ascii="Arial" w:hAnsi="Arial" w:cs="Arial"/>
          <w:lang w:val="fr-FR"/>
        </w:rPr>
        <w:t xml:space="preserve"> de la mobilité des</w:t>
      </w:r>
      <w:r w:rsidRPr="0084562F">
        <w:rPr>
          <w:rFonts w:ascii="Arial" w:hAnsi="Arial" w:cs="Arial"/>
          <w:b/>
          <w:bCs/>
          <w:lang w:val="fr-FR"/>
        </w:rPr>
        <w:t xml:space="preserve"> tl</w:t>
      </w:r>
      <w:r>
        <w:rPr>
          <w:rFonts w:ascii="Arial" w:hAnsi="Arial" w:cs="Arial"/>
          <w:lang w:val="fr-FR"/>
        </w:rPr>
        <w:t xml:space="preserve"> dans la ville de Lausanne</w:t>
      </w:r>
      <w:r w:rsidR="00EF45E5">
        <w:rPr>
          <w:rFonts w:ascii="Arial" w:hAnsi="Arial" w:cs="Arial"/>
          <w:lang w:val="fr-FR"/>
        </w:rPr>
        <w:t xml:space="preserve"> et en </w:t>
      </w:r>
      <w:r>
        <w:rPr>
          <w:rFonts w:ascii="Arial" w:hAnsi="Arial" w:cs="Arial"/>
          <w:lang w:val="fr-FR"/>
        </w:rPr>
        <w:t xml:space="preserve"> </w:t>
      </w:r>
      <w:r w:rsidRPr="0084562F">
        <w:rPr>
          <w:rFonts w:ascii="Arial" w:hAnsi="Arial" w:cs="Arial"/>
          <w:lang w:val="fr-FR"/>
        </w:rPr>
        <w:t xml:space="preserve">particulier du réseau </w:t>
      </w:r>
      <w:r w:rsidRPr="00EF45E5">
        <w:rPr>
          <w:rFonts w:ascii="Arial" w:hAnsi="Arial" w:cs="Arial"/>
          <w:b/>
          <w:bCs/>
          <w:lang w:val="fr-FR"/>
        </w:rPr>
        <w:t xml:space="preserve">tl </w:t>
      </w:r>
      <w:r w:rsidR="00EF45E5">
        <w:rPr>
          <w:rFonts w:ascii="Arial" w:hAnsi="Arial" w:cs="Arial"/>
          <w:b/>
          <w:bCs/>
          <w:lang w:val="fr-FR"/>
        </w:rPr>
        <w:t xml:space="preserve"> </w:t>
      </w:r>
      <w:r w:rsidR="00EF45E5" w:rsidRPr="00EF45E5">
        <w:rPr>
          <w:rFonts w:ascii="Arial" w:hAnsi="Arial" w:cs="Arial"/>
          <w:lang w:val="fr-FR"/>
        </w:rPr>
        <w:t>et son développement</w:t>
      </w:r>
      <w:r w:rsidR="00EF45E5">
        <w:rPr>
          <w:rFonts w:ascii="Arial" w:hAnsi="Arial" w:cs="Arial"/>
          <w:b/>
          <w:bCs/>
          <w:lang w:val="fr-FR"/>
        </w:rPr>
        <w:t xml:space="preserve"> </w:t>
      </w:r>
      <w:r w:rsidRPr="0084562F">
        <w:rPr>
          <w:rFonts w:ascii="Arial" w:hAnsi="Arial" w:cs="Arial"/>
          <w:lang w:val="fr-FR"/>
        </w:rPr>
        <w:t>dans le sud-ouest</w:t>
      </w:r>
      <w:r w:rsidR="00EF45E5">
        <w:rPr>
          <w:rFonts w:ascii="Arial" w:hAnsi="Arial" w:cs="Arial"/>
          <w:lang w:val="fr-FR"/>
        </w:rPr>
        <w:t xml:space="preserve">. </w:t>
      </w:r>
      <w:r w:rsidRPr="0084562F">
        <w:rPr>
          <w:rFonts w:ascii="Arial" w:hAnsi="Arial" w:cs="Arial"/>
          <w:lang w:val="fr-FR"/>
        </w:rPr>
        <w:t xml:space="preserve"> </w:t>
      </w:r>
      <w:r w:rsidR="00EF45E5">
        <w:rPr>
          <w:rFonts w:ascii="Arial" w:hAnsi="Arial" w:cs="Arial"/>
          <w:lang w:val="fr-FR"/>
        </w:rPr>
        <w:t xml:space="preserve">Le thème de l’intervention de M. Jemelin est tel que vous pourrez vous faire accompagner de vos connaissances et amis. </w:t>
      </w:r>
      <w:r>
        <w:rPr>
          <w:rFonts w:ascii="Arial" w:hAnsi="Arial" w:cs="Arial"/>
          <w:lang w:val="fr-FR"/>
        </w:rPr>
        <w:t xml:space="preserve"> </w:t>
      </w:r>
    </w:p>
    <w:p w14:paraId="205474E1" w14:textId="7AD09232" w:rsidR="00EF45E5" w:rsidRDefault="00EF45E5" w:rsidP="00EF45E5">
      <w:pPr>
        <w:jc w:val="both"/>
        <w:rPr>
          <w:rFonts w:ascii="Arial" w:hAnsi="Arial" w:cs="Arial"/>
          <w:sz w:val="40"/>
          <w:szCs w:val="40"/>
          <w:lang w:val="fr-FR"/>
        </w:rPr>
      </w:pPr>
      <w:r>
        <w:rPr>
          <w:rFonts w:ascii="Arial" w:hAnsi="Arial" w:cs="Arial"/>
          <w:lang w:val="fr-FR"/>
        </w:rPr>
        <w:t xml:space="preserve">Merci </w:t>
      </w:r>
      <w:r w:rsidR="00C67B66">
        <w:rPr>
          <w:rFonts w:ascii="Arial" w:hAnsi="Arial" w:cs="Arial"/>
          <w:lang w:val="fr-FR"/>
        </w:rPr>
        <w:t xml:space="preserve">pour </w:t>
      </w:r>
      <w:r>
        <w:rPr>
          <w:rFonts w:ascii="Arial" w:hAnsi="Arial" w:cs="Arial"/>
          <w:lang w:val="fr-FR"/>
        </w:rPr>
        <w:t xml:space="preserve"> toute votre attention et au </w:t>
      </w:r>
      <w:r w:rsidRPr="00EF45E5">
        <w:rPr>
          <w:rFonts w:ascii="Arial" w:hAnsi="Arial" w:cs="Arial"/>
          <w:sz w:val="40"/>
          <w:szCs w:val="40"/>
          <w:lang w:val="fr-FR"/>
        </w:rPr>
        <w:t>21 mai !</w:t>
      </w:r>
    </w:p>
    <w:p w14:paraId="4C245057" w14:textId="2220E877" w:rsidR="00EF45E5" w:rsidRPr="00EF45E5" w:rsidRDefault="00EF45E5" w:rsidP="00EF45E5">
      <w:pPr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sz w:val="40"/>
          <w:szCs w:val="40"/>
          <w:lang w:val="fr-FR"/>
        </w:rPr>
        <w:tab/>
      </w:r>
      <w:r>
        <w:rPr>
          <w:rFonts w:ascii="Arial" w:hAnsi="Arial" w:cs="Arial"/>
          <w:sz w:val="40"/>
          <w:szCs w:val="40"/>
          <w:lang w:val="fr-FR"/>
        </w:rPr>
        <w:tab/>
      </w:r>
      <w:r>
        <w:rPr>
          <w:rFonts w:ascii="Arial" w:hAnsi="Arial" w:cs="Arial"/>
          <w:sz w:val="40"/>
          <w:szCs w:val="40"/>
          <w:lang w:val="fr-FR"/>
        </w:rPr>
        <w:tab/>
      </w:r>
      <w:r>
        <w:rPr>
          <w:rFonts w:ascii="Arial" w:hAnsi="Arial" w:cs="Arial"/>
          <w:sz w:val="40"/>
          <w:szCs w:val="40"/>
          <w:lang w:val="fr-FR"/>
        </w:rPr>
        <w:tab/>
      </w:r>
      <w:r>
        <w:rPr>
          <w:rFonts w:ascii="Arial" w:hAnsi="Arial" w:cs="Arial"/>
          <w:sz w:val="40"/>
          <w:szCs w:val="40"/>
          <w:lang w:val="fr-FR"/>
        </w:rPr>
        <w:tab/>
      </w:r>
      <w:r>
        <w:rPr>
          <w:rFonts w:ascii="Arial" w:hAnsi="Arial" w:cs="Arial"/>
          <w:sz w:val="40"/>
          <w:szCs w:val="40"/>
          <w:lang w:val="fr-FR"/>
        </w:rPr>
        <w:tab/>
      </w:r>
      <w:r>
        <w:rPr>
          <w:rFonts w:ascii="Arial" w:hAnsi="Arial" w:cs="Arial"/>
          <w:sz w:val="40"/>
          <w:szCs w:val="40"/>
          <w:lang w:val="fr-FR"/>
        </w:rPr>
        <w:tab/>
      </w:r>
      <w:r>
        <w:rPr>
          <w:rFonts w:ascii="Arial" w:hAnsi="Arial" w:cs="Arial"/>
          <w:sz w:val="40"/>
          <w:szCs w:val="40"/>
          <w:lang w:val="fr-FR"/>
        </w:rPr>
        <w:tab/>
      </w:r>
      <w:r>
        <w:rPr>
          <w:rFonts w:ascii="Arial" w:hAnsi="Arial" w:cs="Arial"/>
          <w:sz w:val="40"/>
          <w:szCs w:val="40"/>
          <w:lang w:val="fr-FR"/>
        </w:rPr>
        <w:tab/>
      </w:r>
      <w:r w:rsidRPr="00EF45E5">
        <w:rPr>
          <w:rFonts w:ascii="Arial" w:hAnsi="Arial" w:cs="Arial"/>
          <w:b/>
          <w:bCs/>
          <w:lang w:val="fr-FR"/>
        </w:rPr>
        <w:t>Votre comité</w:t>
      </w:r>
    </w:p>
    <w:p w14:paraId="4D55DF9E" w14:textId="61C1DFD9" w:rsidR="00EF45E5" w:rsidRPr="00EF45E5" w:rsidRDefault="00EF45E5" w:rsidP="00EF45E5">
      <w:pPr>
        <w:jc w:val="both"/>
        <w:rPr>
          <w:rFonts w:ascii="Arial" w:hAnsi="Arial" w:cs="Arial"/>
          <w:lang w:val="fr-FR"/>
        </w:rPr>
      </w:pPr>
      <w:r w:rsidRPr="00EF45E5">
        <w:rPr>
          <w:rFonts w:ascii="Arial" w:hAnsi="Arial" w:cs="Arial"/>
          <w:lang w:val="fr-FR"/>
        </w:rPr>
        <w:t>PS</w:t>
      </w:r>
    </w:p>
    <w:p w14:paraId="14767AD2" w14:textId="2779E5C0" w:rsidR="00EF45E5" w:rsidRPr="00EF45E5" w:rsidRDefault="00EF45E5" w:rsidP="00EF45E5">
      <w:pPr>
        <w:jc w:val="both"/>
        <w:rPr>
          <w:rFonts w:ascii="Arial" w:hAnsi="Arial" w:cs="Arial"/>
          <w:lang w:val="fr-FR"/>
        </w:rPr>
      </w:pPr>
      <w:r w:rsidRPr="00EF45E5">
        <w:rPr>
          <w:rFonts w:ascii="Arial" w:hAnsi="Arial" w:cs="Arial"/>
          <w:lang w:val="fr-FR"/>
        </w:rPr>
        <w:t>Bien que l’endroit choisi pour cette assemblée générale comporte une vase parking</w:t>
      </w:r>
      <w:r w:rsidR="00C67B66">
        <w:rPr>
          <w:rFonts w:ascii="Arial" w:hAnsi="Arial" w:cs="Arial"/>
          <w:lang w:val="fr-FR"/>
        </w:rPr>
        <w:t xml:space="preserve"> gratuit,</w:t>
      </w:r>
      <w:r w:rsidRPr="00EF45E5">
        <w:rPr>
          <w:rFonts w:ascii="Arial" w:hAnsi="Arial" w:cs="Arial"/>
          <w:lang w:val="fr-FR"/>
        </w:rPr>
        <w:t xml:space="preserve"> </w:t>
      </w:r>
      <w:r w:rsidR="00C67B66">
        <w:rPr>
          <w:rFonts w:ascii="Arial" w:hAnsi="Arial" w:cs="Arial"/>
          <w:lang w:val="fr-FR"/>
        </w:rPr>
        <w:t xml:space="preserve">des transports publics, </w:t>
      </w:r>
      <w:r w:rsidRPr="00EF45E5">
        <w:rPr>
          <w:rFonts w:ascii="Arial" w:hAnsi="Arial" w:cs="Arial"/>
          <w:lang w:val="fr-FR"/>
        </w:rPr>
        <w:t>celles et ceux qui le souhaiterai</w:t>
      </w:r>
      <w:r w:rsidR="00C67B66">
        <w:rPr>
          <w:rFonts w:ascii="Arial" w:hAnsi="Arial" w:cs="Arial"/>
          <w:lang w:val="fr-FR"/>
        </w:rPr>
        <w:t>en</w:t>
      </w:r>
      <w:r w:rsidRPr="00EF45E5">
        <w:rPr>
          <w:rFonts w:ascii="Arial" w:hAnsi="Arial" w:cs="Arial"/>
          <w:lang w:val="fr-FR"/>
        </w:rPr>
        <w:t>t</w:t>
      </w:r>
      <w:r w:rsidR="00C67B66">
        <w:rPr>
          <w:rFonts w:ascii="Arial" w:hAnsi="Arial" w:cs="Arial"/>
          <w:lang w:val="fr-FR"/>
        </w:rPr>
        <w:t>,</w:t>
      </w:r>
      <w:r w:rsidRPr="00EF45E5">
        <w:rPr>
          <w:rFonts w:ascii="Arial" w:hAnsi="Arial" w:cs="Arial"/>
          <w:lang w:val="fr-FR"/>
        </w:rPr>
        <w:t xml:space="preserve"> pourront solliciter l’</w:t>
      </w:r>
      <w:r w:rsidR="00C67B66" w:rsidRPr="00EF45E5">
        <w:rPr>
          <w:rFonts w:ascii="Arial" w:hAnsi="Arial" w:cs="Arial"/>
          <w:lang w:val="fr-FR"/>
        </w:rPr>
        <w:t>u</w:t>
      </w:r>
      <w:r w:rsidR="00C67B66">
        <w:rPr>
          <w:rFonts w:ascii="Arial" w:hAnsi="Arial" w:cs="Arial"/>
          <w:lang w:val="fr-FR"/>
        </w:rPr>
        <w:t xml:space="preserve">n (e) </w:t>
      </w:r>
      <w:r w:rsidRPr="00EF45E5">
        <w:rPr>
          <w:rFonts w:ascii="Arial" w:hAnsi="Arial" w:cs="Arial"/>
          <w:lang w:val="fr-FR"/>
        </w:rPr>
        <w:t>ou l’autre des membres</w:t>
      </w:r>
      <w:r w:rsidR="00C67B66">
        <w:rPr>
          <w:rFonts w:ascii="Arial" w:hAnsi="Arial" w:cs="Arial"/>
          <w:lang w:val="fr-FR"/>
        </w:rPr>
        <w:t>,</w:t>
      </w:r>
      <w:r w:rsidRPr="00EF45E5">
        <w:rPr>
          <w:rFonts w:ascii="Arial" w:hAnsi="Arial" w:cs="Arial"/>
          <w:lang w:val="fr-FR"/>
        </w:rPr>
        <w:t xml:space="preserve"> qui seront indiqués sur l’invitation officielle</w:t>
      </w:r>
      <w:r w:rsidR="00C67B66">
        <w:rPr>
          <w:rFonts w:ascii="Arial" w:hAnsi="Arial" w:cs="Arial"/>
          <w:lang w:val="fr-FR"/>
        </w:rPr>
        <w:t>,</w:t>
      </w:r>
      <w:r w:rsidRPr="00EF45E5">
        <w:rPr>
          <w:rFonts w:ascii="Arial" w:hAnsi="Arial" w:cs="Arial"/>
          <w:lang w:val="fr-FR"/>
        </w:rPr>
        <w:t xml:space="preserve"> </w:t>
      </w:r>
      <w:r w:rsidR="00C67B66">
        <w:rPr>
          <w:rFonts w:ascii="Arial" w:hAnsi="Arial" w:cs="Arial"/>
          <w:lang w:val="fr-FR"/>
        </w:rPr>
        <w:t>pour le déplacement.</w:t>
      </w:r>
    </w:p>
    <w:sectPr w:rsidR="00EF45E5" w:rsidRPr="00EF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89"/>
    <w:rsid w:val="001338B0"/>
    <w:rsid w:val="003F50CE"/>
    <w:rsid w:val="0046790D"/>
    <w:rsid w:val="00582089"/>
    <w:rsid w:val="0084562F"/>
    <w:rsid w:val="009855B2"/>
    <w:rsid w:val="00C67B66"/>
    <w:rsid w:val="00CA1225"/>
    <w:rsid w:val="00DA2FD6"/>
    <w:rsid w:val="00E86549"/>
    <w:rsid w:val="00ED21AC"/>
    <w:rsid w:val="00EE1339"/>
    <w:rsid w:val="00E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356"/>
  <w15:chartTrackingRefBased/>
  <w15:docId w15:val="{FF95EEF1-B0B4-4648-B142-A0B0BB22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582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2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2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2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2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2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2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2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2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208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H"/>
    </w:rPr>
  </w:style>
  <w:style w:type="character" w:customStyle="1" w:styleId="Titre2Car">
    <w:name w:val="Titre 2 Car"/>
    <w:basedOn w:val="Policepardfaut"/>
    <w:link w:val="Titre2"/>
    <w:uiPriority w:val="9"/>
    <w:semiHidden/>
    <w:rsid w:val="0058208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582089"/>
    <w:rPr>
      <w:rFonts w:eastAsiaTheme="majorEastAsia" w:cstheme="majorBidi"/>
      <w:color w:val="0F4761" w:themeColor="accent1" w:themeShade="BF"/>
      <w:sz w:val="28"/>
      <w:szCs w:val="28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582089"/>
    <w:rPr>
      <w:rFonts w:eastAsiaTheme="majorEastAsia" w:cstheme="majorBidi"/>
      <w:i/>
      <w:iCs/>
      <w:color w:val="0F4761" w:themeColor="accent1" w:themeShade="BF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582089"/>
    <w:rPr>
      <w:rFonts w:eastAsiaTheme="majorEastAsia" w:cstheme="majorBidi"/>
      <w:color w:val="0F4761" w:themeColor="accent1" w:themeShade="BF"/>
      <w:lang w:val="fr-CH"/>
    </w:rPr>
  </w:style>
  <w:style w:type="character" w:customStyle="1" w:styleId="Titre6Car">
    <w:name w:val="Titre 6 Car"/>
    <w:basedOn w:val="Policepardfaut"/>
    <w:link w:val="Titre6"/>
    <w:uiPriority w:val="9"/>
    <w:semiHidden/>
    <w:rsid w:val="00582089"/>
    <w:rPr>
      <w:rFonts w:eastAsiaTheme="majorEastAsia" w:cstheme="majorBidi"/>
      <w:i/>
      <w:iCs/>
      <w:color w:val="595959" w:themeColor="text1" w:themeTint="A6"/>
      <w:lang w:val="fr-CH"/>
    </w:rPr>
  </w:style>
  <w:style w:type="character" w:customStyle="1" w:styleId="Titre7Car">
    <w:name w:val="Titre 7 Car"/>
    <w:basedOn w:val="Policepardfaut"/>
    <w:link w:val="Titre7"/>
    <w:uiPriority w:val="9"/>
    <w:semiHidden/>
    <w:rsid w:val="00582089"/>
    <w:rPr>
      <w:rFonts w:eastAsiaTheme="majorEastAsia" w:cstheme="majorBidi"/>
      <w:color w:val="595959" w:themeColor="text1" w:themeTint="A6"/>
      <w:lang w:val="fr-CH"/>
    </w:rPr>
  </w:style>
  <w:style w:type="character" w:customStyle="1" w:styleId="Titre8Car">
    <w:name w:val="Titre 8 Car"/>
    <w:basedOn w:val="Policepardfaut"/>
    <w:link w:val="Titre8"/>
    <w:uiPriority w:val="9"/>
    <w:semiHidden/>
    <w:rsid w:val="00582089"/>
    <w:rPr>
      <w:rFonts w:eastAsiaTheme="majorEastAsia" w:cstheme="majorBidi"/>
      <w:i/>
      <w:iCs/>
      <w:color w:val="272727" w:themeColor="text1" w:themeTint="D8"/>
      <w:lang w:val="fr-CH"/>
    </w:rPr>
  </w:style>
  <w:style w:type="character" w:customStyle="1" w:styleId="Titre9Car">
    <w:name w:val="Titre 9 Car"/>
    <w:basedOn w:val="Policepardfaut"/>
    <w:link w:val="Titre9"/>
    <w:uiPriority w:val="9"/>
    <w:semiHidden/>
    <w:rsid w:val="00582089"/>
    <w:rPr>
      <w:rFonts w:eastAsiaTheme="majorEastAsia" w:cstheme="majorBidi"/>
      <w:color w:val="272727" w:themeColor="text1" w:themeTint="D8"/>
      <w:lang w:val="fr-CH"/>
    </w:rPr>
  </w:style>
  <w:style w:type="paragraph" w:styleId="Titre">
    <w:name w:val="Title"/>
    <w:basedOn w:val="Normal"/>
    <w:next w:val="Normal"/>
    <w:link w:val="TitreCar"/>
    <w:uiPriority w:val="10"/>
    <w:qFormat/>
    <w:rsid w:val="00582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2089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2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2089"/>
    <w:rPr>
      <w:rFonts w:eastAsiaTheme="majorEastAsia" w:cstheme="majorBidi"/>
      <w:color w:val="595959" w:themeColor="text1" w:themeTint="A6"/>
      <w:spacing w:val="15"/>
      <w:sz w:val="28"/>
      <w:szCs w:val="28"/>
      <w:lang w:val="fr-CH"/>
    </w:rPr>
  </w:style>
  <w:style w:type="paragraph" w:styleId="Citation">
    <w:name w:val="Quote"/>
    <w:basedOn w:val="Normal"/>
    <w:next w:val="Normal"/>
    <w:link w:val="CitationCar"/>
    <w:uiPriority w:val="29"/>
    <w:qFormat/>
    <w:rsid w:val="00582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2089"/>
    <w:rPr>
      <w:i/>
      <w:iCs/>
      <w:color w:val="404040" w:themeColor="text1" w:themeTint="BF"/>
      <w:lang w:val="fr-CH"/>
    </w:rPr>
  </w:style>
  <w:style w:type="paragraph" w:styleId="Paragraphedeliste">
    <w:name w:val="List Paragraph"/>
    <w:basedOn w:val="Normal"/>
    <w:uiPriority w:val="34"/>
    <w:qFormat/>
    <w:rsid w:val="005820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208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2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2089"/>
    <w:rPr>
      <w:i/>
      <w:iCs/>
      <w:color w:val="0F4761" w:themeColor="accent1" w:themeShade="BF"/>
      <w:lang w:val="fr-CH"/>
    </w:rPr>
  </w:style>
  <w:style w:type="character" w:styleId="Rfrenceintense">
    <w:name w:val="Intense Reference"/>
    <w:basedOn w:val="Policepardfaut"/>
    <w:uiPriority w:val="32"/>
    <w:qFormat/>
    <w:rsid w:val="00582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8F7D-F4D5-4B97-A5AD-0AA7A978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Henchoz</dc:creator>
  <cp:keywords/>
  <dc:description/>
  <cp:lastModifiedBy>Jean-Daniel Henchoz</cp:lastModifiedBy>
  <cp:revision>3</cp:revision>
  <dcterms:created xsi:type="dcterms:W3CDTF">2025-03-28T13:45:00Z</dcterms:created>
  <dcterms:modified xsi:type="dcterms:W3CDTF">2025-03-29T09:48:00Z</dcterms:modified>
</cp:coreProperties>
</file>