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3EAF" w14:textId="4B68917B" w:rsidR="00353A3D" w:rsidRPr="00353A3D" w:rsidRDefault="00353A3D" w:rsidP="00353A3D">
      <w:pPr>
        <w:rPr>
          <w:b/>
          <w:bCs/>
          <w:color w:val="FF0000"/>
        </w:rPr>
      </w:pPr>
      <w:r w:rsidRPr="00353A3D">
        <w:rPr>
          <w:b/>
          <w:bCs/>
          <w:color w:val="FF0000"/>
        </w:rPr>
        <w:t xml:space="preserve">SOCIETE DE DEVELOPPEMENT 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noProof/>
          <w:color w:val="FF0000"/>
        </w:rPr>
        <w:drawing>
          <wp:inline distT="0" distB="0" distL="0" distR="0" wp14:anchorId="05A20676" wp14:editId="4D66D239">
            <wp:extent cx="825500" cy="827154"/>
            <wp:effectExtent l="0" t="0" r="0" b="0"/>
            <wp:docPr id="1713913094" name="Image 1" descr="Une image contenant Arts créatifs, étoil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13094" name="Image 1" descr="Une image contenant Arts créatifs, étoile, origami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12" cy="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FDE28" w14:textId="04859DEB" w:rsidR="00CA1225" w:rsidRDefault="00353A3D" w:rsidP="00353A3D">
      <w:pPr>
        <w:rPr>
          <w:b/>
          <w:bCs/>
          <w:color w:val="FF0000"/>
        </w:rPr>
      </w:pPr>
      <w:r w:rsidRPr="00353A3D">
        <w:rPr>
          <w:b/>
          <w:bCs/>
          <w:color w:val="FF0000"/>
        </w:rPr>
        <w:t xml:space="preserve">DU SUD-OUEST LAUSANNE </w:t>
      </w:r>
    </w:p>
    <w:p w14:paraId="4A7B9E46" w14:textId="77777777" w:rsidR="00353A3D" w:rsidRDefault="00353A3D" w:rsidP="00353A3D">
      <w:pPr>
        <w:rPr>
          <w:b/>
          <w:bCs/>
          <w:color w:val="FF0000"/>
        </w:rPr>
      </w:pPr>
    </w:p>
    <w:p w14:paraId="712388C2" w14:textId="5E80ED7D" w:rsidR="00353A3D" w:rsidRPr="00D1423C" w:rsidRDefault="00353A3D" w:rsidP="00353A3D">
      <w:pPr>
        <w:rPr>
          <w:rFonts w:ascii="Calibri" w:hAnsi="Calibri" w:cs="Calibri"/>
          <w:b/>
          <w:bCs/>
          <w:sz w:val="28"/>
          <w:szCs w:val="28"/>
        </w:rPr>
      </w:pPr>
      <w:r w:rsidRPr="00D1423C">
        <w:rPr>
          <w:rFonts w:ascii="Calibri" w:hAnsi="Calibri" w:cs="Calibri"/>
          <w:b/>
          <w:bCs/>
          <w:sz w:val="28"/>
          <w:szCs w:val="28"/>
        </w:rPr>
        <w:t>Requalification de l’avenue de Cour et du chemin de Contigny</w:t>
      </w:r>
      <w:r w:rsidR="00AB67A0" w:rsidRPr="00D1423C">
        <w:rPr>
          <w:rFonts w:ascii="Calibri" w:hAnsi="Calibri" w:cs="Calibri"/>
          <w:b/>
          <w:bCs/>
          <w:sz w:val="28"/>
          <w:szCs w:val="28"/>
        </w:rPr>
        <w:t xml:space="preserve"> – suite du « feuilleton »</w:t>
      </w:r>
    </w:p>
    <w:p w14:paraId="5B481A44" w14:textId="77777777" w:rsidR="00AB67A0" w:rsidRDefault="00AB67A0" w:rsidP="00353A3D">
      <w:pPr>
        <w:rPr>
          <w:rFonts w:ascii="Calibri" w:hAnsi="Calibri" w:cs="Calibri"/>
          <w:b/>
          <w:bCs/>
        </w:rPr>
      </w:pPr>
    </w:p>
    <w:p w14:paraId="23314BC6" w14:textId="3433BF80" w:rsidR="0016119A" w:rsidRPr="00950CDD" w:rsidRDefault="0016119A" w:rsidP="00353A3D">
      <w:pPr>
        <w:rPr>
          <w:rFonts w:ascii="Calibri" w:hAnsi="Calibri" w:cs="Calibri"/>
          <w:b/>
          <w:bCs/>
          <w:sz w:val="28"/>
          <w:szCs w:val="28"/>
        </w:rPr>
      </w:pPr>
      <w:r w:rsidRPr="00950CDD">
        <w:rPr>
          <w:rFonts w:ascii="Calibri" w:hAnsi="Calibri" w:cs="Calibri"/>
          <w:b/>
          <w:bCs/>
          <w:sz w:val="28"/>
          <w:szCs w:val="28"/>
        </w:rPr>
        <w:t>Pétition</w:t>
      </w:r>
    </w:p>
    <w:p w14:paraId="23136864" w14:textId="1039680E" w:rsidR="00A44CFE" w:rsidRPr="00A44CFE" w:rsidRDefault="00A44CFE" w:rsidP="00A44CFE">
      <w:pPr>
        <w:ind w:left="2124" w:firstLine="708"/>
        <w:rPr>
          <w:rFonts w:ascii="Calibri" w:hAnsi="Calibri" w:cs="Calibri"/>
          <w:b/>
          <w:bCs/>
        </w:rPr>
      </w:pPr>
      <w:r w:rsidRPr="00A44CFE">
        <w:rPr>
          <w:rFonts w:ascii="Calibri" w:hAnsi="Calibri" w:cs="Calibri"/>
          <w:b/>
          <w:bCs/>
          <w:sz w:val="144"/>
          <w:szCs w:val="144"/>
        </w:rPr>
        <w:t>914</w:t>
      </w:r>
    </w:p>
    <w:p w14:paraId="4DAF8906" w14:textId="53133AFF" w:rsidR="00C1505F" w:rsidRDefault="00750F98" w:rsidP="002E76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Oui vous lisez bien </w:t>
      </w:r>
      <w:r w:rsidR="00950CDD" w:rsidRPr="00750F98">
        <w:rPr>
          <w:rFonts w:ascii="Calibri" w:hAnsi="Calibri" w:cs="Calibri"/>
          <w:b/>
          <w:bCs/>
        </w:rPr>
        <w:t>914</w:t>
      </w:r>
      <w:r w:rsidR="00950CDD">
        <w:rPr>
          <w:rFonts w:ascii="Calibri" w:hAnsi="Calibri" w:cs="Calibri"/>
        </w:rPr>
        <w:t>. C’est</w:t>
      </w:r>
      <w:r>
        <w:rPr>
          <w:rFonts w:ascii="Calibri" w:hAnsi="Calibri" w:cs="Calibri"/>
        </w:rPr>
        <w:t xml:space="preserve"> le chiffre</w:t>
      </w:r>
      <w:r w:rsidR="003262A8">
        <w:rPr>
          <w:rFonts w:ascii="Calibri" w:hAnsi="Calibri" w:cs="Calibri"/>
        </w:rPr>
        <w:t xml:space="preserve">  final de la récolte de signatures obtenu en </w:t>
      </w:r>
      <w:r w:rsidR="009A19B6">
        <w:rPr>
          <w:rFonts w:ascii="Calibri" w:hAnsi="Calibri" w:cs="Calibri"/>
        </w:rPr>
        <w:t>un peu plus d’</w:t>
      </w:r>
      <w:r w:rsidR="00CF31EA">
        <w:rPr>
          <w:rFonts w:ascii="Calibri" w:hAnsi="Calibri" w:cs="Calibri"/>
        </w:rPr>
        <w:t>un</w:t>
      </w:r>
      <w:r w:rsidR="009A19B6">
        <w:rPr>
          <w:rFonts w:ascii="Calibri" w:hAnsi="Calibri" w:cs="Calibri"/>
        </w:rPr>
        <w:t xml:space="preserve"> moi</w:t>
      </w:r>
      <w:r w:rsidR="00CF31EA">
        <w:rPr>
          <w:rFonts w:ascii="Calibri" w:hAnsi="Calibri" w:cs="Calibri"/>
        </w:rPr>
        <w:t xml:space="preserve">s dans le quartier. </w:t>
      </w:r>
      <w:r w:rsidR="00201D65">
        <w:rPr>
          <w:rFonts w:ascii="Calibri" w:hAnsi="Calibri" w:cs="Calibri"/>
        </w:rPr>
        <w:t>Ce résultat marque combien la population résidente et visiteuse</w:t>
      </w:r>
      <w:r w:rsidR="00C1505F">
        <w:rPr>
          <w:rFonts w:ascii="Calibri" w:hAnsi="Calibri" w:cs="Calibri"/>
        </w:rPr>
        <w:t xml:space="preserve"> a montré ses préoccupations quant au projet de la Ville portant sur  </w:t>
      </w:r>
    </w:p>
    <w:p w14:paraId="162F83D5" w14:textId="11D05A17" w:rsidR="00C1505F" w:rsidRDefault="00C1505F" w:rsidP="00C1505F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mesures restrictives de stationnement</w:t>
      </w:r>
    </w:p>
    <w:p w14:paraId="48E76B31" w14:textId="398240CB" w:rsidR="00C1505F" w:rsidRDefault="00C1505F" w:rsidP="00C1505F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L’intégration d’une zone 20 dans une zon</w:t>
      </w:r>
      <w:r w:rsidR="00C553B6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30</w:t>
      </w:r>
    </w:p>
    <w:p w14:paraId="4EE46EC1" w14:textId="390550C9" w:rsidR="00770250" w:rsidRPr="00770250" w:rsidRDefault="00770250" w:rsidP="007702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Déposée le 25 juin en main</w:t>
      </w:r>
      <w:r w:rsidR="00E91BB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du Président du Conseil communal, M. Matthieu Carrel</w:t>
      </w:r>
      <w:r w:rsidR="005B133D">
        <w:rPr>
          <w:rFonts w:ascii="Calibri" w:hAnsi="Calibri" w:cs="Calibri"/>
        </w:rPr>
        <w:t xml:space="preserve">, </w:t>
      </w:r>
      <w:r w:rsidR="00E91BB1">
        <w:rPr>
          <w:rFonts w:ascii="Calibri" w:hAnsi="Calibri" w:cs="Calibri"/>
        </w:rPr>
        <w:t xml:space="preserve">elle sera annoncée lors de la séance plénière du </w:t>
      </w:r>
      <w:r w:rsidR="00F540B5">
        <w:rPr>
          <w:rFonts w:ascii="Calibri" w:hAnsi="Calibri" w:cs="Calibri"/>
        </w:rPr>
        <w:t>Conseil</w:t>
      </w:r>
      <w:r w:rsidR="00E91BB1">
        <w:rPr>
          <w:rFonts w:ascii="Calibri" w:hAnsi="Calibri" w:cs="Calibri"/>
        </w:rPr>
        <w:t xml:space="preserve"> communal du 27 août 2024</w:t>
      </w:r>
      <w:r w:rsidR="00CA65AC">
        <w:rPr>
          <w:rFonts w:ascii="Calibri" w:hAnsi="Calibri" w:cs="Calibri"/>
        </w:rPr>
        <w:t xml:space="preserve"> qui décidera de la suite à donner, respectivement </w:t>
      </w:r>
      <w:r w:rsidR="00002B04">
        <w:rPr>
          <w:rFonts w:ascii="Calibri" w:hAnsi="Calibri" w:cs="Calibri"/>
        </w:rPr>
        <w:t>du</w:t>
      </w:r>
      <w:r w:rsidR="00CA65AC">
        <w:rPr>
          <w:rFonts w:ascii="Calibri" w:hAnsi="Calibri" w:cs="Calibri"/>
        </w:rPr>
        <w:t xml:space="preserve"> renvoi à la Commission des pétitions.</w:t>
      </w:r>
    </w:p>
    <w:p w14:paraId="5CCC8837" w14:textId="5414C2E0" w:rsidR="00C1505F" w:rsidRDefault="003B340F" w:rsidP="00C553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Photo</w:t>
      </w:r>
    </w:p>
    <w:p w14:paraId="580B7E82" w14:textId="62B504CD" w:rsidR="003B340F" w:rsidRDefault="003B340F" w:rsidP="00C553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attendant la suite</w:t>
      </w:r>
      <w:r w:rsidR="00627E8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qui sera donnée à notre </w:t>
      </w:r>
      <w:r w:rsidR="00D63494">
        <w:rPr>
          <w:rFonts w:ascii="Calibri" w:hAnsi="Calibri" w:cs="Calibri"/>
        </w:rPr>
        <w:t>initiative tant de la Municipalité qui ne s’est pas déterminée sur notre opposition</w:t>
      </w:r>
      <w:r w:rsidR="00DE608C">
        <w:rPr>
          <w:rFonts w:ascii="Calibri" w:hAnsi="Calibri" w:cs="Calibri"/>
        </w:rPr>
        <w:t xml:space="preserve"> que sur</w:t>
      </w:r>
      <w:r w:rsidR="00E40DA4">
        <w:rPr>
          <w:rFonts w:ascii="Calibri" w:hAnsi="Calibri" w:cs="Calibri"/>
        </w:rPr>
        <w:t xml:space="preserve"> la commission ad hoc, c’est l’heure </w:t>
      </w:r>
      <w:r w:rsidR="00E43E75">
        <w:rPr>
          <w:rFonts w:ascii="Calibri" w:hAnsi="Calibri" w:cs="Calibri"/>
        </w:rPr>
        <w:t>des</w:t>
      </w:r>
    </w:p>
    <w:p w14:paraId="1DCFD361" w14:textId="77777777" w:rsidR="00E43E75" w:rsidRDefault="00E43E75" w:rsidP="00C553B6">
      <w:pPr>
        <w:jc w:val="both"/>
        <w:rPr>
          <w:rFonts w:ascii="Calibri" w:hAnsi="Calibri" w:cs="Calibri"/>
        </w:rPr>
      </w:pPr>
    </w:p>
    <w:p w14:paraId="4E9F5165" w14:textId="0B230056" w:rsidR="006C7931" w:rsidRDefault="00E43E75" w:rsidP="006C7931">
      <w:pPr>
        <w:ind w:left="2832"/>
        <w:jc w:val="both"/>
        <w:rPr>
          <w:rFonts w:ascii="Calibri" w:hAnsi="Calibri" w:cs="Calibri"/>
          <w:b/>
          <w:bCs/>
          <w:sz w:val="40"/>
          <w:szCs w:val="40"/>
        </w:rPr>
      </w:pPr>
      <w:r w:rsidRPr="00E43E75">
        <w:rPr>
          <w:rFonts w:ascii="Calibri" w:hAnsi="Calibri" w:cs="Calibri"/>
          <w:b/>
          <w:bCs/>
          <w:sz w:val="40"/>
          <w:szCs w:val="40"/>
        </w:rPr>
        <w:t>REMERCIEMENTS</w:t>
      </w:r>
    </w:p>
    <w:p w14:paraId="55106411" w14:textId="7C8F6479" w:rsidR="006C7931" w:rsidRDefault="00681DFF" w:rsidP="005F6001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5F6001">
        <w:rPr>
          <w:rFonts w:ascii="Calibri" w:hAnsi="Calibri" w:cs="Calibri"/>
        </w:rPr>
        <w:t xml:space="preserve">Aux membres de l’Association de la Maison de </w:t>
      </w:r>
      <w:r w:rsidR="00736010" w:rsidRPr="005F6001">
        <w:rPr>
          <w:rFonts w:ascii="Calibri" w:hAnsi="Calibri" w:cs="Calibri"/>
        </w:rPr>
        <w:t>St-Jean</w:t>
      </w:r>
      <w:r w:rsidRPr="005F6001">
        <w:rPr>
          <w:rFonts w:ascii="Calibri" w:hAnsi="Calibri" w:cs="Calibri"/>
        </w:rPr>
        <w:t>,</w:t>
      </w:r>
      <w:r w:rsidR="00736010" w:rsidRPr="005F6001">
        <w:rPr>
          <w:rFonts w:ascii="Calibri" w:hAnsi="Calibri" w:cs="Calibri"/>
        </w:rPr>
        <w:t xml:space="preserve"> de la Coopérative des Habitants du Rail et de la Société de développement du sud-ouest Lausanne</w:t>
      </w:r>
      <w:r w:rsidRPr="005F6001">
        <w:rPr>
          <w:rFonts w:ascii="Calibri" w:hAnsi="Calibri" w:cs="Calibri"/>
        </w:rPr>
        <w:t xml:space="preserve"> </w:t>
      </w:r>
    </w:p>
    <w:p w14:paraId="51482F32" w14:textId="0A3DDD0D" w:rsidR="005F6001" w:rsidRDefault="005F6001" w:rsidP="005F6001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Aux  commerçants de Cour-Contigny</w:t>
      </w:r>
    </w:p>
    <w:p w14:paraId="03812084" w14:textId="4D7D9C66" w:rsidR="0024400D" w:rsidRDefault="0024400D" w:rsidP="005F6001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Aux </w:t>
      </w:r>
      <w:r w:rsidR="00507D84">
        <w:rPr>
          <w:rFonts w:ascii="Calibri" w:hAnsi="Calibri" w:cs="Calibri"/>
        </w:rPr>
        <w:t>hôtes de la Maison de St-Jean</w:t>
      </w:r>
    </w:p>
    <w:p w14:paraId="3F2404C8" w14:textId="2D3F9CE1" w:rsidR="00A54E36" w:rsidRDefault="00507D84" w:rsidP="00A54E3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507D84">
        <w:rPr>
          <w:rFonts w:ascii="Calibri" w:hAnsi="Calibri" w:cs="Calibri"/>
        </w:rPr>
        <w:t>A celles et ceux qui ont prêté leur concours à cette action populaire</w:t>
      </w:r>
      <w:r w:rsidR="00A54E36">
        <w:rPr>
          <w:rFonts w:ascii="Calibri" w:hAnsi="Calibri" w:cs="Calibri"/>
        </w:rPr>
        <w:t>.</w:t>
      </w:r>
    </w:p>
    <w:p w14:paraId="7596DDB5" w14:textId="77777777" w:rsidR="00863BFC" w:rsidRDefault="00863BFC" w:rsidP="007617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45D37CB" w14:textId="77777777" w:rsidR="00863BFC" w:rsidRDefault="00863BFC" w:rsidP="007617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BE19555" w14:textId="37C464D6" w:rsidR="0076179B" w:rsidRPr="00D1423C" w:rsidRDefault="0076179B" w:rsidP="0076179B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1423C">
        <w:rPr>
          <w:rFonts w:ascii="Calibri" w:hAnsi="Calibri" w:cs="Calibri"/>
          <w:b/>
          <w:bCs/>
          <w:sz w:val="28"/>
          <w:szCs w:val="28"/>
        </w:rPr>
        <w:lastRenderedPageBreak/>
        <w:t>Assemblée générale</w:t>
      </w:r>
    </w:p>
    <w:p w14:paraId="3CE9300E" w14:textId="77777777" w:rsidR="00DC0418" w:rsidRDefault="00BC4EBA" w:rsidP="0076179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présence de 30 </w:t>
      </w:r>
      <w:r w:rsidR="00BD4B08">
        <w:rPr>
          <w:rFonts w:ascii="Calibri" w:hAnsi="Calibri" w:cs="Calibri"/>
        </w:rPr>
        <w:t>personnes</w:t>
      </w:r>
      <w:r w:rsidR="0091428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soit le </w:t>
      </w:r>
      <w:r w:rsidR="006F14BC">
        <w:rPr>
          <w:rFonts w:ascii="Calibri" w:hAnsi="Calibri" w:cs="Calibri"/>
        </w:rPr>
        <w:t>40 % des membres</w:t>
      </w:r>
      <w:r w:rsidR="00BD4B08">
        <w:rPr>
          <w:rFonts w:ascii="Calibri" w:hAnsi="Calibri" w:cs="Calibri"/>
        </w:rPr>
        <w:t xml:space="preserve"> </w:t>
      </w:r>
      <w:r w:rsidR="00054431">
        <w:rPr>
          <w:rFonts w:ascii="Calibri" w:hAnsi="Calibri" w:cs="Calibri"/>
        </w:rPr>
        <w:t>constituant l’association</w:t>
      </w:r>
      <w:r w:rsidR="0026097B">
        <w:rPr>
          <w:rFonts w:ascii="Calibri" w:hAnsi="Calibri" w:cs="Calibri"/>
        </w:rPr>
        <w:t xml:space="preserve"> et après un hommage rendu à la mémoire de Feu Marcel Jaques</w:t>
      </w:r>
      <w:r w:rsidR="0057600E">
        <w:rPr>
          <w:rFonts w:ascii="Calibri" w:hAnsi="Calibri" w:cs="Calibri"/>
        </w:rPr>
        <w:t>,</w:t>
      </w:r>
      <w:r w:rsidR="008B684F">
        <w:rPr>
          <w:rFonts w:ascii="Calibri" w:hAnsi="Calibri" w:cs="Calibri"/>
        </w:rPr>
        <w:t xml:space="preserve"> </w:t>
      </w:r>
      <w:r w:rsidR="00063DF9">
        <w:rPr>
          <w:rFonts w:ascii="Calibri" w:hAnsi="Calibri" w:cs="Calibri"/>
        </w:rPr>
        <w:t>elle a permis de faire le bilan de l’</w:t>
      </w:r>
      <w:r w:rsidR="0026097B">
        <w:rPr>
          <w:rFonts w:ascii="Calibri" w:hAnsi="Calibri" w:cs="Calibri"/>
        </w:rPr>
        <w:t>exercice</w:t>
      </w:r>
      <w:r w:rsidR="00BD4B08">
        <w:rPr>
          <w:rFonts w:ascii="Calibri" w:hAnsi="Calibri" w:cs="Calibri"/>
        </w:rPr>
        <w:t xml:space="preserve"> </w:t>
      </w:r>
      <w:r w:rsidR="0091428C">
        <w:rPr>
          <w:rFonts w:ascii="Calibri" w:hAnsi="Calibri" w:cs="Calibri"/>
        </w:rPr>
        <w:t>écoulé en débordant sur l’actualité.</w:t>
      </w:r>
      <w:r w:rsidR="00F84809">
        <w:rPr>
          <w:rFonts w:ascii="Calibri" w:hAnsi="Calibri" w:cs="Calibri"/>
        </w:rPr>
        <w:t xml:space="preserve"> Elle a donné son aval au comité pour ses interventions au sujet de Cour-Contigny</w:t>
      </w:r>
      <w:r w:rsidR="00D86212">
        <w:rPr>
          <w:rFonts w:ascii="Calibri" w:hAnsi="Calibri" w:cs="Calibri"/>
        </w:rPr>
        <w:t xml:space="preserve"> et </w:t>
      </w:r>
      <w:r w:rsidR="00F84809">
        <w:rPr>
          <w:rFonts w:ascii="Calibri" w:hAnsi="Calibri" w:cs="Calibri"/>
        </w:rPr>
        <w:t>l’</w:t>
      </w:r>
      <w:r w:rsidR="008B1F0F">
        <w:rPr>
          <w:rFonts w:ascii="Calibri" w:hAnsi="Calibri" w:cs="Calibri"/>
        </w:rPr>
        <w:t>aménagement</w:t>
      </w:r>
      <w:r w:rsidR="00F84809">
        <w:rPr>
          <w:rFonts w:ascii="Calibri" w:hAnsi="Calibri" w:cs="Calibri"/>
        </w:rPr>
        <w:t xml:space="preserve"> d’une place de jeu</w:t>
      </w:r>
      <w:r w:rsidR="009E1287">
        <w:rPr>
          <w:rFonts w:ascii="Calibri" w:hAnsi="Calibri" w:cs="Calibri"/>
        </w:rPr>
        <w:t>x</w:t>
      </w:r>
      <w:r w:rsidR="008B1F0F">
        <w:rPr>
          <w:rFonts w:ascii="Calibri" w:hAnsi="Calibri" w:cs="Calibri"/>
        </w:rPr>
        <w:t xml:space="preserve"> en Primerose-Batelière</w:t>
      </w:r>
      <w:r w:rsidR="00DC0418">
        <w:rPr>
          <w:rFonts w:ascii="Calibri" w:hAnsi="Calibri" w:cs="Calibri"/>
        </w:rPr>
        <w:t>.</w:t>
      </w:r>
    </w:p>
    <w:p w14:paraId="72A9746C" w14:textId="4CD1D700" w:rsidR="00DC0418" w:rsidRDefault="000B52A7" w:rsidP="0076179B">
      <w:pPr>
        <w:jc w:val="both"/>
        <w:rPr>
          <w:rFonts w:ascii="Calibri" w:hAnsi="Calibri" w:cs="Calibri"/>
          <w:b/>
          <w:bCs/>
        </w:rPr>
      </w:pPr>
      <w:r w:rsidRPr="000B52A7">
        <w:rPr>
          <w:rFonts w:ascii="Calibri" w:hAnsi="Calibri" w:cs="Calibri"/>
          <w:b/>
          <w:bCs/>
        </w:rPr>
        <w:t>Son comité</w:t>
      </w:r>
    </w:p>
    <w:p w14:paraId="2DD47E1A" w14:textId="4E2F414E" w:rsidR="00641BC2" w:rsidRDefault="00337418" w:rsidP="0076179B">
      <w:pPr>
        <w:jc w:val="both"/>
        <w:rPr>
          <w:rFonts w:ascii="Calibri" w:hAnsi="Calibri" w:cs="Calibri"/>
        </w:rPr>
      </w:pPr>
      <w:r w:rsidRPr="00DA48B3">
        <w:rPr>
          <w:rFonts w:ascii="Calibri" w:hAnsi="Calibri" w:cs="Calibri"/>
        </w:rPr>
        <w:t xml:space="preserve">La fonction liée à la trésorerie étant vacante, c’est avec plaisir que l’assemblée a </w:t>
      </w:r>
      <w:r w:rsidR="00870115" w:rsidRPr="00DA48B3">
        <w:rPr>
          <w:rFonts w:ascii="Calibri" w:hAnsi="Calibri" w:cs="Calibri"/>
        </w:rPr>
        <w:t>applaudit</w:t>
      </w:r>
      <w:r w:rsidRPr="00DA48B3">
        <w:rPr>
          <w:rFonts w:ascii="Calibri" w:hAnsi="Calibri" w:cs="Calibri"/>
        </w:rPr>
        <w:t xml:space="preserve"> à la candidature de Mme Esperanza P</w:t>
      </w:r>
      <w:r w:rsidR="003275BB" w:rsidRPr="00DA48B3">
        <w:rPr>
          <w:rFonts w:ascii="Calibri" w:hAnsi="Calibri" w:cs="Calibri"/>
        </w:rPr>
        <w:t>ascuas</w:t>
      </w:r>
      <w:r w:rsidR="00870115" w:rsidRPr="00DA48B3">
        <w:rPr>
          <w:rFonts w:ascii="Calibri" w:hAnsi="Calibri" w:cs="Calibri"/>
        </w:rPr>
        <w:t>,</w:t>
      </w:r>
      <w:r w:rsidR="00237B95" w:rsidRPr="00DA48B3">
        <w:t xml:space="preserve"> </w:t>
      </w:r>
      <w:r w:rsidR="00237B95" w:rsidRPr="00DA48B3">
        <w:rPr>
          <w:rFonts w:ascii="Calibri" w:hAnsi="Calibri" w:cs="Calibri"/>
        </w:rPr>
        <w:t>au demeurant conseillère communale</w:t>
      </w:r>
      <w:r w:rsidR="00ED5332" w:rsidRPr="00DA48B3">
        <w:rPr>
          <w:rFonts w:ascii="Calibri" w:hAnsi="Calibri" w:cs="Calibri"/>
        </w:rPr>
        <w:t>.</w:t>
      </w:r>
      <w:r w:rsidR="00870115" w:rsidRPr="00DA48B3">
        <w:rPr>
          <w:rFonts w:ascii="Calibri" w:hAnsi="Calibri" w:cs="Calibri"/>
        </w:rPr>
        <w:t xml:space="preserve"> qui a fonctionné pendant plusieurs années en tant que vérificatrice des comptes.</w:t>
      </w:r>
      <w:r w:rsidR="007B156B" w:rsidRPr="00DA48B3">
        <w:rPr>
          <w:rFonts w:ascii="Calibri" w:hAnsi="Calibri" w:cs="Calibri"/>
        </w:rPr>
        <w:t xml:space="preserve"> Pour lui succéder à l’organe de contrôle M </w:t>
      </w:r>
      <w:r w:rsidR="00C47921" w:rsidRPr="00DA48B3">
        <w:rPr>
          <w:rFonts w:ascii="Calibri" w:hAnsi="Calibri" w:cs="Calibri"/>
        </w:rPr>
        <w:t>Jacques</w:t>
      </w:r>
      <w:r w:rsidR="007B156B" w:rsidRPr="00DA48B3">
        <w:rPr>
          <w:rFonts w:ascii="Calibri" w:hAnsi="Calibri" w:cs="Calibri"/>
        </w:rPr>
        <w:t xml:space="preserve"> </w:t>
      </w:r>
      <w:r w:rsidR="00237B95" w:rsidRPr="00DA48B3">
        <w:rPr>
          <w:rFonts w:ascii="Calibri" w:hAnsi="Calibri" w:cs="Calibri"/>
        </w:rPr>
        <w:t>Pernet</w:t>
      </w:r>
      <w:r w:rsidR="00ED5332" w:rsidRPr="00DA48B3">
        <w:rPr>
          <w:rFonts w:ascii="Calibri" w:hAnsi="Calibri" w:cs="Calibri"/>
        </w:rPr>
        <w:t xml:space="preserve">, également conseiller </w:t>
      </w:r>
      <w:r w:rsidR="00A61A0C" w:rsidRPr="00DA48B3">
        <w:rPr>
          <w:rFonts w:ascii="Calibri" w:hAnsi="Calibri" w:cs="Calibri"/>
        </w:rPr>
        <w:t>communal, directeur</w:t>
      </w:r>
      <w:r w:rsidR="00ED5332" w:rsidRPr="00DA48B3">
        <w:rPr>
          <w:rFonts w:ascii="Calibri" w:hAnsi="Calibri" w:cs="Calibri"/>
        </w:rPr>
        <w:t xml:space="preserve"> de l’hôtel Bellerive, s’est </w:t>
      </w:r>
      <w:r w:rsidR="009C2026" w:rsidRPr="00DA48B3">
        <w:rPr>
          <w:rFonts w:ascii="Calibri" w:hAnsi="Calibri" w:cs="Calibri"/>
        </w:rPr>
        <w:t>spontanément</w:t>
      </w:r>
      <w:r w:rsidR="00ED5332" w:rsidRPr="00DA48B3">
        <w:rPr>
          <w:rFonts w:ascii="Calibri" w:hAnsi="Calibri" w:cs="Calibri"/>
        </w:rPr>
        <w:t xml:space="preserve"> </w:t>
      </w:r>
      <w:r w:rsidR="009C2026" w:rsidRPr="00DA48B3">
        <w:rPr>
          <w:rFonts w:ascii="Calibri" w:hAnsi="Calibri" w:cs="Calibri"/>
        </w:rPr>
        <w:t>proposé et a été remercié par applaudissements.</w:t>
      </w:r>
      <w:r w:rsidR="009C2513">
        <w:rPr>
          <w:rFonts w:ascii="Calibri" w:hAnsi="Calibri" w:cs="Calibri"/>
        </w:rPr>
        <w:t xml:space="preserve"> Il </w:t>
      </w:r>
      <w:r w:rsidR="00FE4D9F">
        <w:rPr>
          <w:rFonts w:ascii="Calibri" w:hAnsi="Calibri" w:cs="Calibri"/>
        </w:rPr>
        <w:t>siégera</w:t>
      </w:r>
      <w:r w:rsidR="009C2513">
        <w:rPr>
          <w:rFonts w:ascii="Calibri" w:hAnsi="Calibri" w:cs="Calibri"/>
        </w:rPr>
        <w:t xml:space="preserve"> aux côtés de Mme </w:t>
      </w:r>
      <w:r w:rsidR="00FE4D9F">
        <w:rPr>
          <w:rFonts w:ascii="Calibri" w:hAnsi="Calibri" w:cs="Calibri"/>
        </w:rPr>
        <w:t>Arlette</w:t>
      </w:r>
      <w:r w:rsidR="009C2513">
        <w:rPr>
          <w:rFonts w:ascii="Calibri" w:hAnsi="Calibri" w:cs="Calibri"/>
        </w:rPr>
        <w:t xml:space="preserve"> </w:t>
      </w:r>
      <w:r w:rsidR="00FE4D9F">
        <w:rPr>
          <w:rFonts w:ascii="Calibri" w:hAnsi="Calibri" w:cs="Calibri"/>
        </w:rPr>
        <w:t>H</w:t>
      </w:r>
      <w:r w:rsidR="009C2513">
        <w:rPr>
          <w:rFonts w:ascii="Calibri" w:hAnsi="Calibri" w:cs="Calibri"/>
        </w:rPr>
        <w:t>esser-Dutoit</w:t>
      </w:r>
      <w:r w:rsidR="009C2026" w:rsidRPr="00DA48B3">
        <w:rPr>
          <w:rFonts w:ascii="Calibri" w:hAnsi="Calibri" w:cs="Calibri"/>
        </w:rPr>
        <w:t xml:space="preserve"> De la sorte le comité</w:t>
      </w:r>
      <w:r w:rsidR="00A61A0C" w:rsidRPr="00DA48B3">
        <w:rPr>
          <w:rFonts w:ascii="Calibri" w:hAnsi="Calibri" w:cs="Calibri"/>
        </w:rPr>
        <w:t xml:space="preserve"> est constitué de : Mmes et M</w:t>
      </w:r>
      <w:r w:rsidR="00FE4D9F">
        <w:rPr>
          <w:rFonts w:ascii="Calibri" w:hAnsi="Calibri" w:cs="Calibri"/>
        </w:rPr>
        <w:t xml:space="preserve">M </w:t>
      </w:r>
      <w:r w:rsidR="00A61A0C" w:rsidRPr="00DA48B3">
        <w:rPr>
          <w:rFonts w:ascii="Calibri" w:hAnsi="Calibri" w:cs="Calibri"/>
        </w:rPr>
        <w:t>Elisabeth Lammers, Françoise Maeder, Anouck Saugy, Bérangère Dafflon,</w:t>
      </w:r>
      <w:r w:rsidR="00DA48B3" w:rsidRPr="00DA48B3">
        <w:rPr>
          <w:rFonts w:ascii="Calibri" w:hAnsi="Calibri" w:cs="Calibri"/>
        </w:rPr>
        <w:t xml:space="preserve"> Esperanza Pascuas</w:t>
      </w:r>
      <w:r w:rsidR="007B78C1">
        <w:rPr>
          <w:rFonts w:ascii="Calibri" w:hAnsi="Calibri" w:cs="Calibri"/>
        </w:rPr>
        <w:t>,</w:t>
      </w:r>
      <w:r w:rsidR="00A61A0C" w:rsidRPr="00DA48B3">
        <w:rPr>
          <w:rFonts w:ascii="Calibri" w:hAnsi="Calibri" w:cs="Calibri"/>
        </w:rPr>
        <w:t xml:space="preserve"> Michel Maeder, Jean-Claude Tinguely et votre serviteur Jean-Daniel Henchoz. Une toute belle équipe</w:t>
      </w:r>
      <w:r w:rsidR="009C2026" w:rsidRPr="00DA48B3">
        <w:rPr>
          <w:rFonts w:ascii="Calibri" w:hAnsi="Calibri" w:cs="Calibri"/>
        </w:rPr>
        <w:t xml:space="preserve"> </w:t>
      </w:r>
    </w:p>
    <w:p w14:paraId="4695CA8B" w14:textId="7B880EFC" w:rsidR="00641BC2" w:rsidRPr="004916FB" w:rsidRDefault="00585F55" w:rsidP="0076179B">
      <w:pPr>
        <w:jc w:val="both"/>
        <w:rPr>
          <w:rFonts w:ascii="Calibri" w:hAnsi="Calibri" w:cs="Calibri"/>
          <w:b/>
          <w:bCs/>
        </w:rPr>
      </w:pPr>
      <w:r w:rsidRPr="004916FB">
        <w:rPr>
          <w:rFonts w:ascii="Calibri" w:hAnsi="Calibri" w:cs="Calibri"/>
          <w:b/>
          <w:bCs/>
        </w:rPr>
        <w:t xml:space="preserve">Lausanne-Jardins </w:t>
      </w:r>
      <w:r w:rsidR="003E1D47" w:rsidRPr="004916FB">
        <w:rPr>
          <w:rFonts w:ascii="Calibri" w:hAnsi="Calibri" w:cs="Calibri"/>
          <w:b/>
          <w:bCs/>
        </w:rPr>
        <w:t>2024</w:t>
      </w:r>
    </w:p>
    <w:p w14:paraId="1BB89A4A" w14:textId="04931873" w:rsidR="00681BAD" w:rsidRPr="00681BAD" w:rsidRDefault="007B78C1" w:rsidP="00681BA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L’assemblée a salué c</w:t>
      </w:r>
      <w:r w:rsidR="00641BC2" w:rsidRPr="00641BC2">
        <w:rPr>
          <w:rFonts w:ascii="Calibri" w:hAnsi="Calibri" w:cs="Calibri"/>
        </w:rPr>
        <w:t xml:space="preserve">ette nouvelle édition </w:t>
      </w:r>
      <w:r w:rsidR="00B46912">
        <w:rPr>
          <w:rFonts w:ascii="Calibri" w:hAnsi="Calibri" w:cs="Calibri"/>
        </w:rPr>
        <w:t xml:space="preserve"> </w:t>
      </w:r>
      <w:r w:rsidR="00641BC2" w:rsidRPr="00641BC2">
        <w:rPr>
          <w:rFonts w:ascii="Calibri" w:hAnsi="Calibri" w:cs="Calibri"/>
        </w:rPr>
        <w:t xml:space="preserve"> </w:t>
      </w:r>
      <w:r w:rsidR="00833A23">
        <w:rPr>
          <w:rFonts w:ascii="Calibri" w:hAnsi="Calibri" w:cs="Calibri"/>
        </w:rPr>
        <w:t>la 7</w:t>
      </w:r>
      <w:r w:rsidR="00833A23" w:rsidRPr="00833A23">
        <w:rPr>
          <w:rFonts w:ascii="Calibri" w:hAnsi="Calibri" w:cs="Calibri"/>
          <w:vertAlign w:val="superscript"/>
        </w:rPr>
        <w:t>ème</w:t>
      </w:r>
      <w:r w:rsidR="00833A23">
        <w:rPr>
          <w:rFonts w:ascii="Calibri" w:hAnsi="Calibri" w:cs="Calibri"/>
        </w:rPr>
        <w:t xml:space="preserve"> du nom, </w:t>
      </w:r>
      <w:r w:rsidR="00641BC2" w:rsidRPr="00641BC2">
        <w:rPr>
          <w:rFonts w:ascii="Calibri" w:hAnsi="Calibri" w:cs="Calibri"/>
        </w:rPr>
        <w:t xml:space="preserve">proposée sur le site inédit des rives du lac, exactement soixante ans après Expo 64, et </w:t>
      </w:r>
      <w:r w:rsidR="00B0027C">
        <w:rPr>
          <w:rFonts w:ascii="Calibri" w:hAnsi="Calibri" w:cs="Calibri"/>
        </w:rPr>
        <w:t xml:space="preserve">articulée </w:t>
      </w:r>
      <w:r w:rsidR="00702FDC">
        <w:rPr>
          <w:rFonts w:ascii="Calibri" w:hAnsi="Calibri" w:cs="Calibri"/>
        </w:rPr>
        <w:t xml:space="preserve">sur le </w:t>
      </w:r>
      <w:r w:rsidR="00641BC2" w:rsidRPr="00641BC2">
        <w:rPr>
          <w:rFonts w:ascii="Calibri" w:hAnsi="Calibri" w:cs="Calibri"/>
        </w:rPr>
        <w:t xml:space="preserve"> thème de l’eau</w:t>
      </w:r>
      <w:r w:rsidR="00702FDC">
        <w:rPr>
          <w:rFonts w:ascii="Calibri" w:hAnsi="Calibri" w:cs="Calibri"/>
        </w:rPr>
        <w:t>.</w:t>
      </w:r>
      <w:r w:rsidR="00641BC2" w:rsidRPr="00641BC2">
        <w:rPr>
          <w:rFonts w:ascii="Calibri" w:hAnsi="Calibri" w:cs="Calibri"/>
        </w:rPr>
        <w:t xml:space="preserve"> </w:t>
      </w:r>
      <w:r w:rsidR="0041746E">
        <w:rPr>
          <w:rFonts w:ascii="Calibri" w:hAnsi="Calibri" w:cs="Calibri"/>
        </w:rPr>
        <w:t xml:space="preserve"> Au gré d’une </w:t>
      </w:r>
      <w:r w:rsidR="004916FB">
        <w:rPr>
          <w:rFonts w:ascii="Calibri" w:hAnsi="Calibri" w:cs="Calibri"/>
        </w:rPr>
        <w:t>balade</w:t>
      </w:r>
      <w:r w:rsidR="006B74E9">
        <w:rPr>
          <w:rFonts w:ascii="Calibri" w:hAnsi="Calibri" w:cs="Calibri"/>
        </w:rPr>
        <w:t xml:space="preserve"> cet été et au début de </w:t>
      </w:r>
      <w:r w:rsidR="00720768">
        <w:rPr>
          <w:rFonts w:ascii="Calibri" w:hAnsi="Calibri" w:cs="Calibri"/>
        </w:rPr>
        <w:t>l’automne,</w:t>
      </w:r>
      <w:r w:rsidR="00681BAD" w:rsidRPr="00681BAD">
        <w:rPr>
          <w:rFonts w:ascii="Calibri" w:hAnsi="Calibri" w:cs="Calibri"/>
        </w:rPr>
        <w:t xml:space="preserve"> Lausanne Jardins s’installe sur les rives du Léman le temps de </w:t>
      </w:r>
      <w:r w:rsidR="00B46912">
        <w:rPr>
          <w:rFonts w:ascii="Calibri" w:hAnsi="Calibri" w:cs="Calibri"/>
        </w:rPr>
        <w:t xml:space="preserve"> </w:t>
      </w:r>
      <w:r w:rsidR="00681BAD" w:rsidRPr="00681BAD">
        <w:rPr>
          <w:rFonts w:ascii="Calibri" w:hAnsi="Calibri" w:cs="Calibri"/>
        </w:rPr>
        <w:t xml:space="preserve"> dévoiler 40 jardins conçus autour de la thématique</w:t>
      </w:r>
      <w:r w:rsidR="009F1402" w:rsidRPr="00681BAD">
        <w:rPr>
          <w:rFonts w:ascii="Calibri" w:hAnsi="Calibri" w:cs="Calibri"/>
        </w:rPr>
        <w:t xml:space="preserve"> « Entre</w:t>
      </w:r>
      <w:r w:rsidR="00681BAD" w:rsidRPr="00681BAD">
        <w:rPr>
          <w:rFonts w:ascii="Calibri" w:hAnsi="Calibri" w:cs="Calibri"/>
        </w:rPr>
        <w:t xml:space="preserve"> l’eau et </w:t>
      </w:r>
      <w:r w:rsidR="004916FB" w:rsidRPr="00681BAD">
        <w:rPr>
          <w:rFonts w:ascii="Calibri" w:hAnsi="Calibri" w:cs="Calibri"/>
        </w:rPr>
        <w:t>nous »</w:t>
      </w:r>
      <w:r w:rsidR="002D2188">
        <w:rPr>
          <w:rFonts w:ascii="Segoe UI Emoji" w:hAnsi="Segoe UI Emoji" w:cs="Segoe UI Emoji"/>
        </w:rPr>
        <w:t>.</w:t>
      </w:r>
    </w:p>
    <w:p w14:paraId="40A15661" w14:textId="30107156" w:rsidR="0076179B" w:rsidRPr="0076179B" w:rsidRDefault="00681BAD" w:rsidP="00681BAD">
      <w:pPr>
        <w:jc w:val="both"/>
        <w:rPr>
          <w:rFonts w:ascii="Calibri" w:hAnsi="Calibri" w:cs="Calibri"/>
        </w:rPr>
      </w:pPr>
      <w:r w:rsidRPr="00681BAD">
        <w:rPr>
          <w:rFonts w:ascii="Calibri" w:hAnsi="Calibri" w:cs="Calibri"/>
        </w:rPr>
        <w:t>Vous croiserez</w:t>
      </w:r>
      <w:r w:rsidR="004916FB">
        <w:rPr>
          <w:rFonts w:ascii="Calibri" w:hAnsi="Calibri" w:cs="Calibri"/>
        </w:rPr>
        <w:t>, entre autres,</w:t>
      </w:r>
      <w:r w:rsidRPr="00681BAD">
        <w:rPr>
          <w:rFonts w:ascii="Calibri" w:hAnsi="Calibri" w:cs="Calibri"/>
        </w:rPr>
        <w:t xml:space="preserve"> une </w:t>
      </w:r>
      <w:r w:rsidR="009F1402">
        <w:rPr>
          <w:rFonts w:ascii="Calibri" w:hAnsi="Calibri" w:cs="Calibri"/>
        </w:rPr>
        <w:t xml:space="preserve">sympathique </w:t>
      </w:r>
      <w:r w:rsidRPr="00681BAD">
        <w:rPr>
          <w:rFonts w:ascii="Calibri" w:hAnsi="Calibri" w:cs="Calibri"/>
        </w:rPr>
        <w:t xml:space="preserve">girafe qui observe les remous du delta de la Chamberonne, </w:t>
      </w:r>
      <w:r w:rsidR="009F1402">
        <w:rPr>
          <w:rFonts w:ascii="Calibri" w:hAnsi="Calibri" w:cs="Calibri"/>
        </w:rPr>
        <w:t xml:space="preserve"> </w:t>
      </w:r>
    </w:p>
    <w:p w14:paraId="419DCE63" w14:textId="77777777" w:rsidR="00A54E36" w:rsidRDefault="00A54E36" w:rsidP="00A54E36">
      <w:pPr>
        <w:ind w:left="45"/>
        <w:jc w:val="both"/>
        <w:rPr>
          <w:rFonts w:ascii="Calibri" w:hAnsi="Calibri" w:cs="Calibri"/>
        </w:rPr>
      </w:pPr>
    </w:p>
    <w:p w14:paraId="34B30979" w14:textId="26D5397E" w:rsidR="008C211D" w:rsidRDefault="00720768" w:rsidP="00A54E36">
      <w:pPr>
        <w:ind w:left="45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4F21540" wp14:editId="2DE78B3C">
            <wp:extent cx="4762500" cy="2486025"/>
            <wp:effectExtent l="0" t="0" r="0" b="9525"/>
            <wp:docPr id="6299912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B222E" w14:textId="5FE12834" w:rsidR="00DC0418" w:rsidRDefault="00090D19" w:rsidP="00A54E36">
      <w:pPr>
        <w:ind w:left="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Bonne balade en vue !</w:t>
      </w:r>
    </w:p>
    <w:p w14:paraId="44DC50B2" w14:textId="77777777" w:rsidR="00090D19" w:rsidRDefault="00090D19" w:rsidP="00A54E36">
      <w:pPr>
        <w:ind w:left="45"/>
        <w:jc w:val="both"/>
        <w:rPr>
          <w:rFonts w:ascii="Calibri" w:hAnsi="Calibri" w:cs="Calibri"/>
        </w:rPr>
      </w:pPr>
    </w:p>
    <w:p w14:paraId="3C5F7C13" w14:textId="1C769471" w:rsidR="00090D19" w:rsidRDefault="00090D19" w:rsidP="00A54E36">
      <w:pPr>
        <w:ind w:left="45"/>
        <w:jc w:val="both"/>
        <w:rPr>
          <w:rFonts w:ascii="Calibri" w:hAnsi="Calibri" w:cs="Calibri"/>
          <w:b/>
          <w:bCs/>
        </w:rPr>
      </w:pPr>
      <w:r w:rsidRPr="008717FC">
        <w:rPr>
          <w:rFonts w:ascii="Calibri" w:hAnsi="Calibri" w:cs="Calibri"/>
          <w:b/>
          <w:bCs/>
        </w:rPr>
        <w:t xml:space="preserve">Journal </w:t>
      </w:r>
      <w:r w:rsidR="008717FC" w:rsidRPr="008717FC">
        <w:rPr>
          <w:rFonts w:ascii="Calibri" w:hAnsi="Calibri" w:cs="Calibri"/>
          <w:b/>
          <w:bCs/>
        </w:rPr>
        <w:t>d’Ouchy</w:t>
      </w:r>
    </w:p>
    <w:p w14:paraId="10539A59" w14:textId="2B04FDD6" w:rsidR="00C34D82" w:rsidRDefault="00C34D82" w:rsidP="00A54E36">
      <w:pPr>
        <w:ind w:left="45"/>
        <w:jc w:val="both"/>
        <w:rPr>
          <w:rFonts w:ascii="Calibri" w:hAnsi="Calibri" w:cs="Calibri"/>
        </w:rPr>
      </w:pPr>
      <w:r w:rsidRPr="005925D3">
        <w:rPr>
          <w:rFonts w:ascii="Calibri" w:hAnsi="Calibri" w:cs="Calibri"/>
        </w:rPr>
        <w:t xml:space="preserve">Super ! Le nouveau mode de distribution par la Poste </w:t>
      </w:r>
      <w:r w:rsidR="00544D7B" w:rsidRPr="005925D3">
        <w:rPr>
          <w:rFonts w:ascii="Calibri" w:hAnsi="Calibri" w:cs="Calibri"/>
        </w:rPr>
        <w:t>a suscité de très positifs retours de tous les 1007</w:t>
      </w:r>
      <w:r w:rsidR="005925D3" w:rsidRPr="005925D3">
        <w:rPr>
          <w:rFonts w:ascii="Calibri" w:hAnsi="Calibri" w:cs="Calibri"/>
        </w:rPr>
        <w:t>. Merci à la direction du JO d’avoir investi pour le bien de tout le sud-ouest, en particulier.</w:t>
      </w:r>
    </w:p>
    <w:p w14:paraId="37090A1A" w14:textId="77777777" w:rsidR="00A20C88" w:rsidRDefault="00A20C88" w:rsidP="00A54E36">
      <w:pPr>
        <w:ind w:left="45"/>
        <w:jc w:val="both"/>
        <w:rPr>
          <w:rFonts w:ascii="Calibri" w:hAnsi="Calibri" w:cs="Calibri"/>
          <w:b/>
          <w:bCs/>
        </w:rPr>
      </w:pPr>
    </w:p>
    <w:p w14:paraId="1CC97E6C" w14:textId="65DAF266" w:rsidR="00816530" w:rsidRDefault="00816530" w:rsidP="000E5176">
      <w:pPr>
        <w:ind w:left="2169" w:firstLine="66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1B922818" wp14:editId="5118EFEB">
            <wp:extent cx="1381125" cy="1381125"/>
            <wp:effectExtent l="0" t="0" r="9525" b="9525"/>
            <wp:docPr id="2018602025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02025" name="Image 1" descr="Une image contenant texte, logo, symbol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C3854" w14:textId="4E777041" w:rsidR="00EB394D" w:rsidRPr="00EB394D" w:rsidRDefault="00816530" w:rsidP="00816530">
      <w:pPr>
        <w:ind w:left="4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  <w:r w:rsidR="000E5176">
        <w:rPr>
          <w:rFonts w:ascii="Calibri" w:hAnsi="Calibri" w:cs="Calibri"/>
          <w:b/>
          <w:bCs/>
        </w:rPr>
        <w:tab/>
      </w:r>
      <w:r w:rsidR="000E5176">
        <w:rPr>
          <w:rFonts w:ascii="Calibri" w:hAnsi="Calibri" w:cs="Calibri"/>
          <w:b/>
          <w:bCs/>
        </w:rPr>
        <w:tab/>
      </w:r>
      <w:r w:rsidR="000E5176">
        <w:rPr>
          <w:rFonts w:ascii="Calibri" w:hAnsi="Calibri" w:cs="Calibri"/>
          <w:b/>
          <w:bCs/>
        </w:rPr>
        <w:tab/>
      </w:r>
      <w:r w:rsidR="000E517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 </w:t>
      </w:r>
      <w:r w:rsidR="00A20C54" w:rsidRPr="00EB394D">
        <w:rPr>
          <w:rFonts w:ascii="Calibri" w:hAnsi="Calibri" w:cs="Calibri"/>
          <w:b/>
          <w:bCs/>
        </w:rPr>
        <w:t>Notre</w:t>
      </w:r>
      <w:r w:rsidR="00EB394D" w:rsidRPr="00EB394D">
        <w:rPr>
          <w:rFonts w:ascii="Calibri" w:hAnsi="Calibri" w:cs="Calibri"/>
          <w:b/>
          <w:bCs/>
        </w:rPr>
        <w:t xml:space="preserve"> </w:t>
      </w:r>
      <w:r w:rsidR="00A20C54" w:rsidRPr="00EB394D">
        <w:rPr>
          <w:rFonts w:ascii="Calibri" w:hAnsi="Calibri" w:cs="Calibri"/>
          <w:b/>
          <w:bCs/>
        </w:rPr>
        <w:t>invitée</w:t>
      </w:r>
      <w:r>
        <w:rPr>
          <w:rFonts w:ascii="Calibri" w:hAnsi="Calibri" w:cs="Calibri"/>
          <w:b/>
          <w:bCs/>
        </w:rPr>
        <w:t xml:space="preserve">    </w:t>
      </w:r>
    </w:p>
    <w:p w14:paraId="2E56BD7D" w14:textId="5692B55E" w:rsidR="0036525E" w:rsidRDefault="00090D19" w:rsidP="0036525E">
      <w:pPr>
        <w:ind w:left="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F0753">
        <w:rPr>
          <w:rFonts w:ascii="Calibri" w:hAnsi="Calibri" w:cs="Calibri"/>
        </w:rPr>
        <w:t>Les orateurs du jour M</w:t>
      </w:r>
      <w:r w:rsidR="00816530">
        <w:rPr>
          <w:rFonts w:ascii="Calibri" w:hAnsi="Calibri" w:cs="Calibri"/>
        </w:rPr>
        <w:t>M</w:t>
      </w:r>
      <w:r w:rsidR="003F0753">
        <w:rPr>
          <w:rFonts w:ascii="Calibri" w:hAnsi="Calibri" w:cs="Calibri"/>
        </w:rPr>
        <w:t>. Capitaine Marco Munafo et Ser</w:t>
      </w:r>
      <w:r w:rsidR="006D4415">
        <w:rPr>
          <w:rFonts w:ascii="Calibri" w:hAnsi="Calibri" w:cs="Calibri"/>
        </w:rPr>
        <w:t>gent-major Yoann Gaudin</w:t>
      </w:r>
      <w:r w:rsidR="003F0753">
        <w:rPr>
          <w:rFonts w:ascii="Calibri" w:hAnsi="Calibri" w:cs="Calibri"/>
        </w:rPr>
        <w:t xml:space="preserve"> </w:t>
      </w:r>
      <w:r w:rsidR="005D4732" w:rsidRPr="005D4732">
        <w:rPr>
          <w:rFonts w:ascii="Calibri" w:hAnsi="Calibri" w:cs="Calibri"/>
        </w:rPr>
        <w:t xml:space="preserve"> se sont attachés à démontrer avec beaucoup d'attention et de générosité,  le fonctionnement et surtout le rôle de Police-Secours tant sur le plan général qu'en ce qui concerne le sud  de la Ville.</w:t>
      </w:r>
      <w:r w:rsidR="009F1A2E">
        <w:rPr>
          <w:rFonts w:ascii="Calibri" w:hAnsi="Calibri" w:cs="Calibri"/>
        </w:rPr>
        <w:t xml:space="preserve"> </w:t>
      </w:r>
      <w:r w:rsidR="00EA0CA8">
        <w:rPr>
          <w:rFonts w:ascii="Calibri" w:hAnsi="Calibri" w:cs="Calibri"/>
        </w:rPr>
        <w:t>L’intensité des questions tant au cours de l’exposé que de l’apéritif montrent l’intérêt de la population pour leur Police. Merci donc aux intervenants.</w:t>
      </w:r>
    </w:p>
    <w:p w14:paraId="0FEA219F" w14:textId="7992B33B" w:rsidR="0036525E" w:rsidRDefault="0036525E" w:rsidP="00A54E36">
      <w:pPr>
        <w:ind w:left="45"/>
        <w:jc w:val="both"/>
        <w:rPr>
          <w:rFonts w:ascii="Calibri" w:hAnsi="Calibri" w:cs="Calibri"/>
          <w:b/>
          <w:bCs/>
        </w:rPr>
      </w:pPr>
      <w:r w:rsidRPr="0036525E">
        <w:rPr>
          <w:rFonts w:ascii="Calibri" w:hAnsi="Calibri" w:cs="Calibri"/>
          <w:b/>
          <w:bCs/>
        </w:rPr>
        <w:t>Mot de la fin</w:t>
      </w:r>
    </w:p>
    <w:p w14:paraId="3743F83B" w14:textId="2B92927C" w:rsidR="002D2188" w:rsidRPr="006858AF" w:rsidRDefault="006858AF" w:rsidP="006858AF">
      <w:pPr>
        <w:ind w:left="4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014FC3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547EF0">
        <w:rPr>
          <w:rFonts w:ascii="Calibri" w:hAnsi="Calibri" w:cs="Calibri"/>
          <w:b/>
          <w:bCs/>
        </w:rPr>
        <w:t xml:space="preserve">    </w:t>
      </w:r>
      <w:r w:rsidR="004916FB"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 wp14:anchorId="50A5382F" wp14:editId="0D95FA3B">
            <wp:extent cx="1933353" cy="1333347"/>
            <wp:effectExtent l="0" t="0" r="0" b="635"/>
            <wp:docPr id="7833004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58" cy="1344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30E1" w14:textId="0F05C192" w:rsidR="00E43E75" w:rsidRDefault="00E43E75" w:rsidP="00C553B6">
      <w:pPr>
        <w:jc w:val="both"/>
        <w:rPr>
          <w:rFonts w:ascii="Calibri" w:hAnsi="Calibri" w:cs="Calibri"/>
        </w:rPr>
      </w:pPr>
    </w:p>
    <w:p w14:paraId="6D745E90" w14:textId="77777777" w:rsidR="00E43E75" w:rsidRDefault="00E43E75" w:rsidP="00C553B6">
      <w:pPr>
        <w:jc w:val="both"/>
        <w:rPr>
          <w:rFonts w:ascii="Calibri" w:hAnsi="Calibri" w:cs="Calibri"/>
        </w:rPr>
      </w:pPr>
    </w:p>
    <w:p w14:paraId="20F0CD13" w14:textId="0FF535E2" w:rsidR="00BD0EB2" w:rsidRPr="00BD0EB2" w:rsidRDefault="00547EF0" w:rsidP="00BD0EB2">
      <w:pPr>
        <w:tabs>
          <w:tab w:val="left" w:pos="159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BD0EB2" w:rsidRPr="00BD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77AA"/>
    <w:multiLevelType w:val="hybridMultilevel"/>
    <w:tmpl w:val="7A70B80C"/>
    <w:lvl w:ilvl="0" w:tplc="60AC2D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959B7"/>
    <w:multiLevelType w:val="hybridMultilevel"/>
    <w:tmpl w:val="D4380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9F"/>
    <w:multiLevelType w:val="hybridMultilevel"/>
    <w:tmpl w:val="A4DC290A"/>
    <w:lvl w:ilvl="0" w:tplc="BE5AF86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97C52F0"/>
    <w:multiLevelType w:val="hybridMultilevel"/>
    <w:tmpl w:val="28B28C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94601">
    <w:abstractNumId w:val="1"/>
  </w:num>
  <w:num w:numId="2" w16cid:durableId="876358442">
    <w:abstractNumId w:val="0"/>
  </w:num>
  <w:num w:numId="3" w16cid:durableId="1074745566">
    <w:abstractNumId w:val="3"/>
  </w:num>
  <w:num w:numId="4" w16cid:durableId="182681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3D"/>
    <w:rsid w:val="00002B04"/>
    <w:rsid w:val="00014FC3"/>
    <w:rsid w:val="00030001"/>
    <w:rsid w:val="0003088D"/>
    <w:rsid w:val="000361FE"/>
    <w:rsid w:val="000372D3"/>
    <w:rsid w:val="00054431"/>
    <w:rsid w:val="00063DF9"/>
    <w:rsid w:val="00090D19"/>
    <w:rsid w:val="0009765D"/>
    <w:rsid w:val="000A20C8"/>
    <w:rsid w:val="000A3B1F"/>
    <w:rsid w:val="000B52A7"/>
    <w:rsid w:val="000C20D5"/>
    <w:rsid w:val="000E5176"/>
    <w:rsid w:val="00102D65"/>
    <w:rsid w:val="00127913"/>
    <w:rsid w:val="00131C73"/>
    <w:rsid w:val="0016119A"/>
    <w:rsid w:val="001F255D"/>
    <w:rsid w:val="00201D65"/>
    <w:rsid w:val="00206D43"/>
    <w:rsid w:val="0023074C"/>
    <w:rsid w:val="00237B95"/>
    <w:rsid w:val="00240852"/>
    <w:rsid w:val="0024400D"/>
    <w:rsid w:val="0026097B"/>
    <w:rsid w:val="0026356E"/>
    <w:rsid w:val="00276B32"/>
    <w:rsid w:val="00292AA0"/>
    <w:rsid w:val="002D2188"/>
    <w:rsid w:val="002D76AE"/>
    <w:rsid w:val="002E767B"/>
    <w:rsid w:val="002F3B66"/>
    <w:rsid w:val="003077F4"/>
    <w:rsid w:val="003262A8"/>
    <w:rsid w:val="003275BB"/>
    <w:rsid w:val="00337418"/>
    <w:rsid w:val="00353A3D"/>
    <w:rsid w:val="0036525E"/>
    <w:rsid w:val="00377D5F"/>
    <w:rsid w:val="003B340F"/>
    <w:rsid w:val="003D138B"/>
    <w:rsid w:val="003E1D47"/>
    <w:rsid w:val="003E7924"/>
    <w:rsid w:val="003F0753"/>
    <w:rsid w:val="003F50CE"/>
    <w:rsid w:val="004018F3"/>
    <w:rsid w:val="00406BC7"/>
    <w:rsid w:val="00411DAE"/>
    <w:rsid w:val="0041746E"/>
    <w:rsid w:val="0046790D"/>
    <w:rsid w:val="004916FB"/>
    <w:rsid w:val="004C045D"/>
    <w:rsid w:val="004C4C36"/>
    <w:rsid w:val="004E2BA1"/>
    <w:rsid w:val="004E50EA"/>
    <w:rsid w:val="00507D84"/>
    <w:rsid w:val="00524E26"/>
    <w:rsid w:val="00544D7B"/>
    <w:rsid w:val="00547EF0"/>
    <w:rsid w:val="00567559"/>
    <w:rsid w:val="0057600E"/>
    <w:rsid w:val="00585F55"/>
    <w:rsid w:val="005925D3"/>
    <w:rsid w:val="005B133D"/>
    <w:rsid w:val="005B5624"/>
    <w:rsid w:val="005B5B2B"/>
    <w:rsid w:val="005D44B1"/>
    <w:rsid w:val="005D4732"/>
    <w:rsid w:val="005F2963"/>
    <w:rsid w:val="005F6001"/>
    <w:rsid w:val="00627E8B"/>
    <w:rsid w:val="00641BC2"/>
    <w:rsid w:val="00673734"/>
    <w:rsid w:val="00681BAD"/>
    <w:rsid w:val="00681DFF"/>
    <w:rsid w:val="006858AF"/>
    <w:rsid w:val="006A7386"/>
    <w:rsid w:val="006B671D"/>
    <w:rsid w:val="006B74E9"/>
    <w:rsid w:val="006C7931"/>
    <w:rsid w:val="006D0B60"/>
    <w:rsid w:val="006D4415"/>
    <w:rsid w:val="006E3403"/>
    <w:rsid w:val="006E5507"/>
    <w:rsid w:val="006F14BC"/>
    <w:rsid w:val="00702FDC"/>
    <w:rsid w:val="00720768"/>
    <w:rsid w:val="00736010"/>
    <w:rsid w:val="00750F98"/>
    <w:rsid w:val="0076179B"/>
    <w:rsid w:val="00770250"/>
    <w:rsid w:val="0077222E"/>
    <w:rsid w:val="007728E7"/>
    <w:rsid w:val="0077688D"/>
    <w:rsid w:val="007A340C"/>
    <w:rsid w:val="007B156B"/>
    <w:rsid w:val="007B78C1"/>
    <w:rsid w:val="007F1CEC"/>
    <w:rsid w:val="007F5CBA"/>
    <w:rsid w:val="00816530"/>
    <w:rsid w:val="00833A23"/>
    <w:rsid w:val="008350AE"/>
    <w:rsid w:val="00863BFC"/>
    <w:rsid w:val="00870115"/>
    <w:rsid w:val="008717FC"/>
    <w:rsid w:val="008B1F0F"/>
    <w:rsid w:val="008B4014"/>
    <w:rsid w:val="008B684F"/>
    <w:rsid w:val="008C211D"/>
    <w:rsid w:val="00904E82"/>
    <w:rsid w:val="0091208D"/>
    <w:rsid w:val="0091428C"/>
    <w:rsid w:val="00922AF4"/>
    <w:rsid w:val="00950CDD"/>
    <w:rsid w:val="009655F5"/>
    <w:rsid w:val="00973DB2"/>
    <w:rsid w:val="009A19B6"/>
    <w:rsid w:val="009A500C"/>
    <w:rsid w:val="009C2026"/>
    <w:rsid w:val="009C2513"/>
    <w:rsid w:val="009D03EA"/>
    <w:rsid w:val="009E1287"/>
    <w:rsid w:val="009F1402"/>
    <w:rsid w:val="009F1A2E"/>
    <w:rsid w:val="00A00D40"/>
    <w:rsid w:val="00A20C54"/>
    <w:rsid w:val="00A20C88"/>
    <w:rsid w:val="00A44CFE"/>
    <w:rsid w:val="00A54E36"/>
    <w:rsid w:val="00A558DA"/>
    <w:rsid w:val="00A61A0C"/>
    <w:rsid w:val="00A804D9"/>
    <w:rsid w:val="00AA6C1E"/>
    <w:rsid w:val="00AB67A0"/>
    <w:rsid w:val="00AE557C"/>
    <w:rsid w:val="00B0027C"/>
    <w:rsid w:val="00B1256B"/>
    <w:rsid w:val="00B31D36"/>
    <w:rsid w:val="00B40F75"/>
    <w:rsid w:val="00B46912"/>
    <w:rsid w:val="00B61C1A"/>
    <w:rsid w:val="00B77B0B"/>
    <w:rsid w:val="00BA5043"/>
    <w:rsid w:val="00BB2995"/>
    <w:rsid w:val="00BC4EBA"/>
    <w:rsid w:val="00BD0EB2"/>
    <w:rsid w:val="00BD4B08"/>
    <w:rsid w:val="00C1505F"/>
    <w:rsid w:val="00C205DB"/>
    <w:rsid w:val="00C34D82"/>
    <w:rsid w:val="00C42B4A"/>
    <w:rsid w:val="00C47921"/>
    <w:rsid w:val="00C553B6"/>
    <w:rsid w:val="00C666F1"/>
    <w:rsid w:val="00C9030A"/>
    <w:rsid w:val="00C94B3D"/>
    <w:rsid w:val="00CA0AB5"/>
    <w:rsid w:val="00CA1225"/>
    <w:rsid w:val="00CA65AC"/>
    <w:rsid w:val="00CD7866"/>
    <w:rsid w:val="00CF31EA"/>
    <w:rsid w:val="00D1423C"/>
    <w:rsid w:val="00D54D0A"/>
    <w:rsid w:val="00D63494"/>
    <w:rsid w:val="00D7359E"/>
    <w:rsid w:val="00D739BB"/>
    <w:rsid w:val="00D86212"/>
    <w:rsid w:val="00DA4199"/>
    <w:rsid w:val="00DA48B3"/>
    <w:rsid w:val="00DC0418"/>
    <w:rsid w:val="00DD765A"/>
    <w:rsid w:val="00DE25EB"/>
    <w:rsid w:val="00DE4FC5"/>
    <w:rsid w:val="00DE608C"/>
    <w:rsid w:val="00E025A9"/>
    <w:rsid w:val="00E079F0"/>
    <w:rsid w:val="00E30920"/>
    <w:rsid w:val="00E36CF3"/>
    <w:rsid w:val="00E40DA4"/>
    <w:rsid w:val="00E43E75"/>
    <w:rsid w:val="00E71C9A"/>
    <w:rsid w:val="00E83672"/>
    <w:rsid w:val="00E8626D"/>
    <w:rsid w:val="00E91BB1"/>
    <w:rsid w:val="00E9529C"/>
    <w:rsid w:val="00EA0CA8"/>
    <w:rsid w:val="00EA4DB4"/>
    <w:rsid w:val="00EB0954"/>
    <w:rsid w:val="00EB394D"/>
    <w:rsid w:val="00ED5332"/>
    <w:rsid w:val="00EE1339"/>
    <w:rsid w:val="00EF2CEB"/>
    <w:rsid w:val="00EF75A3"/>
    <w:rsid w:val="00F34C89"/>
    <w:rsid w:val="00F540B5"/>
    <w:rsid w:val="00F84809"/>
    <w:rsid w:val="00F95CEA"/>
    <w:rsid w:val="00FB7FC3"/>
    <w:rsid w:val="00FC2F16"/>
    <w:rsid w:val="00FD138C"/>
    <w:rsid w:val="00FD6B8A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EF8A"/>
  <w15:chartTrackingRefBased/>
  <w15:docId w15:val="{72E21913-65C3-4A9F-80C7-48E5782B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35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3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3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3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3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3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3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A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353A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353A3D"/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353A3D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353A3D"/>
    <w:rPr>
      <w:rFonts w:eastAsiaTheme="majorEastAsia" w:cstheme="majorBidi"/>
      <w:color w:val="0F4761" w:themeColor="accent1" w:themeShade="BF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353A3D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353A3D"/>
    <w:rPr>
      <w:rFonts w:eastAsiaTheme="majorEastAsia" w:cstheme="majorBidi"/>
      <w:color w:val="595959" w:themeColor="text1" w:themeTint="A6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353A3D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353A3D"/>
    <w:rPr>
      <w:rFonts w:eastAsiaTheme="majorEastAsia" w:cstheme="majorBidi"/>
      <w:color w:val="272727" w:themeColor="text1" w:themeTint="D8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353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3A3D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3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3A3D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Citation">
    <w:name w:val="Quote"/>
    <w:basedOn w:val="Normal"/>
    <w:next w:val="Normal"/>
    <w:link w:val="CitationCar"/>
    <w:uiPriority w:val="29"/>
    <w:qFormat/>
    <w:rsid w:val="0035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3A3D"/>
    <w:rPr>
      <w:i/>
      <w:iCs/>
      <w:color w:val="404040" w:themeColor="text1" w:themeTint="BF"/>
      <w:lang w:val="fr-CH"/>
    </w:rPr>
  </w:style>
  <w:style w:type="paragraph" w:styleId="Paragraphedeliste">
    <w:name w:val="List Paragraph"/>
    <w:basedOn w:val="Normal"/>
    <w:uiPriority w:val="34"/>
    <w:qFormat/>
    <w:rsid w:val="00353A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3A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3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3A3D"/>
    <w:rPr>
      <w:i/>
      <w:iCs/>
      <w:color w:val="0F4761" w:themeColor="accent1" w:themeShade="BF"/>
      <w:lang w:val="fr-CH"/>
    </w:rPr>
  </w:style>
  <w:style w:type="character" w:styleId="Rfrenceintense">
    <w:name w:val="Intense Reference"/>
    <w:basedOn w:val="Policepardfaut"/>
    <w:uiPriority w:val="32"/>
    <w:qFormat/>
    <w:rsid w:val="00353A3D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09765D"/>
    <w:pPr>
      <w:spacing w:after="0" w:line="240" w:lineRule="auto"/>
    </w:pPr>
    <w:rPr>
      <w:lang w:val="fr-CH"/>
    </w:rPr>
  </w:style>
  <w:style w:type="paragraph" w:styleId="Sansinterligne">
    <w:name w:val="No Spacing"/>
    <w:uiPriority w:val="1"/>
    <w:qFormat/>
    <w:rsid w:val="006B671D"/>
    <w:pPr>
      <w:spacing w:after="0" w:line="240" w:lineRule="auto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Henchoz</dc:creator>
  <cp:keywords/>
  <dc:description/>
  <cp:lastModifiedBy>Jean-Daniel Henchoz</cp:lastModifiedBy>
  <cp:revision>120</cp:revision>
  <cp:lastPrinted>2024-03-28T17:26:00Z</cp:lastPrinted>
  <dcterms:created xsi:type="dcterms:W3CDTF">2024-03-29T11:21:00Z</dcterms:created>
  <dcterms:modified xsi:type="dcterms:W3CDTF">2024-06-22T12:25:00Z</dcterms:modified>
</cp:coreProperties>
</file>