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571C" w14:textId="77777777" w:rsidR="001B332C" w:rsidRPr="001B332C" w:rsidRDefault="00AD2FD7" w:rsidP="00D61EC1">
      <w:pPr>
        <w:rPr>
          <w:bCs/>
          <w:caps/>
          <w:color w:val="FF0000"/>
          <w:sz w:val="24"/>
          <w:szCs w:val="24"/>
          <w:lang w:val="pt-BR"/>
        </w:rPr>
      </w:pPr>
      <w:bookmarkStart w:id="0" w:name="_Hlk146962778"/>
      <w:bookmarkEnd w:id="0"/>
      <w:r w:rsidRPr="001B332C">
        <w:rPr>
          <w:rFonts w:cstheme="minorHAnsi"/>
          <w:b/>
          <w:caps/>
          <w:color w:val="FF0000"/>
          <w:sz w:val="24"/>
          <w:szCs w:val="24"/>
          <w:lang w:val="pt-BR"/>
        </w:rPr>
        <w:t>S O C I E T E   D  E   D E V E L O P P E M E N T</w:t>
      </w:r>
      <w:r w:rsidRPr="001B332C">
        <w:rPr>
          <w:bCs/>
          <w:caps/>
          <w:color w:val="FF0000"/>
          <w:sz w:val="24"/>
          <w:szCs w:val="24"/>
          <w:lang w:val="pt-BR"/>
        </w:rPr>
        <w:t xml:space="preserve">  </w:t>
      </w:r>
      <w:r w:rsidR="001B332C" w:rsidRPr="001B332C">
        <w:rPr>
          <w:bCs/>
          <w:caps/>
          <w:noProof/>
          <w:color w:val="FF0000"/>
          <w:sz w:val="24"/>
          <w:szCs w:val="24"/>
          <w:lang w:eastAsia="fr-CH"/>
        </w:rPr>
        <w:t xml:space="preserve">                                        </w:t>
      </w:r>
      <w:r w:rsidR="001B332C" w:rsidRPr="001B332C">
        <w:rPr>
          <w:bCs/>
          <w:caps/>
          <w:noProof/>
          <w:color w:val="FF0000"/>
          <w:sz w:val="24"/>
          <w:szCs w:val="24"/>
          <w:lang w:eastAsia="fr-CH"/>
        </w:rPr>
        <w:drawing>
          <wp:inline distT="0" distB="0" distL="0" distR="0" wp14:anchorId="53E13824" wp14:editId="0233902D">
            <wp:extent cx="1000125" cy="1000125"/>
            <wp:effectExtent l="0" t="0" r="9525" b="9525"/>
            <wp:docPr id="1" name="Image 1" descr="Une image contenant Arts créatifs, étoil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rts créatifs, étoile, origami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8E4C5" w14:textId="707C5EB6" w:rsidR="00E36527" w:rsidRPr="00E308A3" w:rsidRDefault="001B332C" w:rsidP="00D61EC1">
      <w:pPr>
        <w:rPr>
          <w:b/>
          <w:caps/>
          <w:color w:val="FF0000"/>
          <w:sz w:val="24"/>
          <w:szCs w:val="24"/>
          <w:lang w:val="pt-BR"/>
        </w:rPr>
      </w:pPr>
      <w:r w:rsidRPr="001B332C">
        <w:rPr>
          <w:b/>
          <w:caps/>
          <w:color w:val="FF0000"/>
          <w:sz w:val="24"/>
          <w:szCs w:val="24"/>
          <w:lang w:val="pt-BR"/>
        </w:rPr>
        <w:t>DU SUD-OUEST LAUSANNE</w:t>
      </w:r>
      <w:r w:rsidR="00E36527">
        <w:rPr>
          <w:b/>
          <w:bCs/>
          <w:lang w:val="pt-BR"/>
        </w:rPr>
        <w:t xml:space="preserve"> </w:t>
      </w:r>
      <w:r w:rsidR="00E36527">
        <w:t xml:space="preserve"> </w:t>
      </w:r>
    </w:p>
    <w:p w14:paraId="2F2FC7D6" w14:textId="45C0253D" w:rsidR="00260EF5" w:rsidRDefault="00370867" w:rsidP="00D61EC1">
      <w:pPr>
        <w:rPr>
          <w:b/>
          <w:bCs/>
          <w:sz w:val="24"/>
          <w:szCs w:val="24"/>
        </w:rPr>
      </w:pPr>
      <w:r w:rsidRPr="00CC3E98">
        <w:rPr>
          <w:b/>
          <w:bCs/>
          <w:sz w:val="24"/>
          <w:szCs w:val="24"/>
        </w:rPr>
        <w:t>Mobilisation contre la fermeture du Bureau de vote de Cour</w:t>
      </w:r>
      <w:r w:rsidR="007C0E60">
        <w:rPr>
          <w:b/>
          <w:bCs/>
          <w:sz w:val="24"/>
          <w:szCs w:val="24"/>
        </w:rPr>
        <w:t xml:space="preserve"> à compter du 1</w:t>
      </w:r>
      <w:r w:rsidR="007C0E60" w:rsidRPr="007C0E60">
        <w:rPr>
          <w:b/>
          <w:bCs/>
          <w:sz w:val="24"/>
          <w:szCs w:val="24"/>
          <w:vertAlign w:val="superscript"/>
        </w:rPr>
        <w:t>er</w:t>
      </w:r>
      <w:r w:rsidR="007C0E60">
        <w:rPr>
          <w:b/>
          <w:bCs/>
          <w:sz w:val="24"/>
          <w:szCs w:val="24"/>
        </w:rPr>
        <w:t xml:space="preserve"> janvier 2024</w:t>
      </w:r>
    </w:p>
    <w:p w14:paraId="6F2116AE" w14:textId="68B3AA23" w:rsidR="00260EF5" w:rsidRPr="001C1552" w:rsidRDefault="00260EF5" w:rsidP="001C1552">
      <w:pPr>
        <w:jc w:val="both"/>
        <w:rPr>
          <w:sz w:val="24"/>
          <w:szCs w:val="24"/>
        </w:rPr>
      </w:pPr>
      <w:r w:rsidRPr="001C1552">
        <w:rPr>
          <w:sz w:val="24"/>
          <w:szCs w:val="24"/>
        </w:rPr>
        <w:t xml:space="preserve">Du communiqué de presse de la Municipalité d’alors du </w:t>
      </w:r>
      <w:r w:rsidR="00400FA0" w:rsidRPr="001C1552">
        <w:rPr>
          <w:sz w:val="24"/>
          <w:szCs w:val="24"/>
        </w:rPr>
        <w:t xml:space="preserve">31 août 2012, l’on </w:t>
      </w:r>
      <w:r w:rsidR="00BB5928" w:rsidRPr="001C1552">
        <w:rPr>
          <w:sz w:val="24"/>
          <w:szCs w:val="24"/>
        </w:rPr>
        <w:t>ressort, qu’après</w:t>
      </w:r>
      <w:r w:rsidR="00400FA0" w:rsidRPr="001C1552">
        <w:rPr>
          <w:sz w:val="24"/>
          <w:szCs w:val="24"/>
        </w:rPr>
        <w:t xml:space="preserve"> avoir pris la décision de fermer </w:t>
      </w:r>
      <w:r w:rsidR="00636C4B" w:rsidRPr="001C1552">
        <w:rPr>
          <w:sz w:val="24"/>
          <w:szCs w:val="24"/>
        </w:rPr>
        <w:t>huit bureaux de vote</w:t>
      </w:r>
      <w:r w:rsidR="00B509B8" w:rsidRPr="001C1552">
        <w:rPr>
          <w:sz w:val="24"/>
          <w:szCs w:val="24"/>
        </w:rPr>
        <w:t xml:space="preserve"> </w:t>
      </w:r>
      <w:r w:rsidR="00797511" w:rsidRPr="001C1552">
        <w:rPr>
          <w:sz w:val="24"/>
          <w:szCs w:val="24"/>
        </w:rPr>
        <w:t xml:space="preserve">en </w:t>
      </w:r>
      <w:r w:rsidR="00A24B34" w:rsidRPr="001C1552">
        <w:rPr>
          <w:sz w:val="24"/>
          <w:szCs w:val="24"/>
        </w:rPr>
        <w:t xml:space="preserve">raison du fait </w:t>
      </w:r>
      <w:r w:rsidR="007C0E60" w:rsidRPr="001C1552">
        <w:rPr>
          <w:sz w:val="24"/>
          <w:szCs w:val="24"/>
        </w:rPr>
        <w:t>qu’au cours</w:t>
      </w:r>
      <w:r w:rsidR="00797511" w:rsidRPr="001C1552">
        <w:rPr>
          <w:sz w:val="24"/>
          <w:szCs w:val="24"/>
        </w:rPr>
        <w:t xml:space="preserve"> </w:t>
      </w:r>
      <w:r w:rsidR="003F5DF3" w:rsidRPr="001C1552">
        <w:rPr>
          <w:sz w:val="24"/>
          <w:szCs w:val="24"/>
        </w:rPr>
        <w:t xml:space="preserve">des </w:t>
      </w:r>
      <w:r w:rsidR="00B509B8" w:rsidRPr="001C1552">
        <w:rPr>
          <w:sz w:val="24"/>
          <w:szCs w:val="24"/>
        </w:rPr>
        <w:t>trois dernières années, la moyenne</w:t>
      </w:r>
      <w:r w:rsidR="00797511" w:rsidRPr="001C1552">
        <w:rPr>
          <w:sz w:val="24"/>
          <w:szCs w:val="24"/>
        </w:rPr>
        <w:t xml:space="preserve"> </w:t>
      </w:r>
      <w:r w:rsidR="00B509B8" w:rsidRPr="001C1552">
        <w:rPr>
          <w:sz w:val="24"/>
          <w:szCs w:val="24"/>
        </w:rPr>
        <w:t>annuelle</w:t>
      </w:r>
      <w:r w:rsidR="007C0E60" w:rsidRPr="001C1552">
        <w:rPr>
          <w:sz w:val="24"/>
          <w:szCs w:val="24"/>
        </w:rPr>
        <w:t xml:space="preserve"> de votants lors d’un scrutin</w:t>
      </w:r>
      <w:r w:rsidR="00B509B8" w:rsidRPr="001C1552">
        <w:rPr>
          <w:sz w:val="24"/>
          <w:szCs w:val="24"/>
        </w:rPr>
        <w:t xml:space="preserve"> </w:t>
      </w:r>
      <w:r w:rsidR="003905CF" w:rsidRPr="001C1552">
        <w:rPr>
          <w:sz w:val="24"/>
          <w:szCs w:val="24"/>
        </w:rPr>
        <w:t>oscillait autour</w:t>
      </w:r>
      <w:r w:rsidR="00B509B8" w:rsidRPr="001C1552">
        <w:rPr>
          <w:sz w:val="24"/>
          <w:szCs w:val="24"/>
        </w:rPr>
        <w:t xml:space="preserve"> de 2,35%, avec même un taux de seulement 1,55</w:t>
      </w:r>
      <w:r w:rsidR="00A640A0" w:rsidRPr="001C1552">
        <w:rPr>
          <w:sz w:val="24"/>
          <w:szCs w:val="24"/>
        </w:rPr>
        <w:t>% ce</w:t>
      </w:r>
      <w:r w:rsidR="00FD46E3" w:rsidRPr="001C1552">
        <w:rPr>
          <w:sz w:val="24"/>
          <w:szCs w:val="24"/>
        </w:rPr>
        <w:t xml:space="preserve"> qui </w:t>
      </w:r>
      <w:r w:rsidR="00A640A0" w:rsidRPr="001C1552">
        <w:rPr>
          <w:sz w:val="24"/>
          <w:szCs w:val="24"/>
        </w:rPr>
        <w:t>représentait quarante</w:t>
      </w:r>
      <w:r w:rsidR="00B509B8" w:rsidRPr="001C1552">
        <w:rPr>
          <w:sz w:val="24"/>
          <w:szCs w:val="24"/>
        </w:rPr>
        <w:t xml:space="preserve"> à cinquante votants par bureau</w:t>
      </w:r>
      <w:r w:rsidR="003905CF" w:rsidRPr="001C1552">
        <w:rPr>
          <w:sz w:val="24"/>
          <w:szCs w:val="24"/>
        </w:rPr>
        <w:t>. Elle affirmait</w:t>
      </w:r>
      <w:r w:rsidR="00156805" w:rsidRPr="001C1552">
        <w:rPr>
          <w:sz w:val="24"/>
          <w:szCs w:val="24"/>
        </w:rPr>
        <w:t xml:space="preserve"> </w:t>
      </w:r>
      <w:r w:rsidR="00A77A58" w:rsidRPr="001C1552">
        <w:rPr>
          <w:sz w:val="24"/>
          <w:szCs w:val="24"/>
        </w:rPr>
        <w:t>cependant :</w:t>
      </w:r>
      <w:r w:rsidR="003905CF" w:rsidRPr="001C1552">
        <w:rPr>
          <w:sz w:val="24"/>
          <w:szCs w:val="24"/>
        </w:rPr>
        <w:t xml:space="preserve">  </w:t>
      </w:r>
      <w:r w:rsidR="00636C4B" w:rsidRPr="001C1552">
        <w:rPr>
          <w:sz w:val="24"/>
          <w:szCs w:val="24"/>
        </w:rPr>
        <w:t xml:space="preserve"> </w:t>
      </w:r>
      <w:r w:rsidR="00BB5928" w:rsidRPr="001C1552">
        <w:rPr>
          <w:sz w:val="24"/>
          <w:szCs w:val="24"/>
        </w:rPr>
        <w:t xml:space="preserve"> </w:t>
      </w:r>
      <w:r w:rsidR="00400FA0" w:rsidRPr="001C1552">
        <w:rPr>
          <w:sz w:val="24"/>
          <w:szCs w:val="24"/>
        </w:rPr>
        <w:t xml:space="preserve"> </w:t>
      </w:r>
      <w:r w:rsidR="00BB5928" w:rsidRPr="001C1552">
        <w:rPr>
          <w:sz w:val="24"/>
          <w:szCs w:val="24"/>
        </w:rPr>
        <w:t xml:space="preserve"> </w:t>
      </w:r>
    </w:p>
    <w:p w14:paraId="616408A6" w14:textId="02B440ED" w:rsidR="00260EF5" w:rsidRPr="001C1552" w:rsidRDefault="00907BD9" w:rsidP="001C1552">
      <w:pPr>
        <w:jc w:val="both"/>
        <w:rPr>
          <w:sz w:val="24"/>
          <w:szCs w:val="24"/>
        </w:rPr>
      </w:pPr>
      <w:r w:rsidRPr="001C1552">
        <w:rPr>
          <w:b/>
          <w:bCs/>
          <w:i/>
          <w:iCs/>
          <w:sz w:val="24"/>
          <w:szCs w:val="24"/>
        </w:rPr>
        <w:t>« </w:t>
      </w:r>
      <w:r w:rsidR="00BB5928" w:rsidRPr="001C1552">
        <w:rPr>
          <w:b/>
          <w:bCs/>
          <w:i/>
          <w:iCs/>
          <w:sz w:val="24"/>
          <w:szCs w:val="24"/>
        </w:rPr>
        <w:t>L’hypothèse du maintien des seuls bureaux « centraux » (Gare et Hôtel de Ville) a été évoquée. La</w:t>
      </w:r>
      <w:r w:rsidRPr="001C1552">
        <w:rPr>
          <w:b/>
          <w:bCs/>
          <w:i/>
          <w:iCs/>
          <w:sz w:val="24"/>
          <w:szCs w:val="24"/>
        </w:rPr>
        <w:t xml:space="preserve"> </w:t>
      </w:r>
      <w:r w:rsidR="00BB5928" w:rsidRPr="001C1552">
        <w:rPr>
          <w:b/>
          <w:bCs/>
          <w:i/>
          <w:iCs/>
          <w:sz w:val="24"/>
          <w:szCs w:val="24"/>
        </w:rPr>
        <w:t>Municipalité l’a écartée, souhaitant préserver une offre hors du centre-ville</w:t>
      </w:r>
      <w:r w:rsidR="003F298B">
        <w:rPr>
          <w:b/>
          <w:bCs/>
          <w:i/>
          <w:iCs/>
          <w:sz w:val="24"/>
          <w:szCs w:val="24"/>
        </w:rPr>
        <w:t> »</w:t>
      </w:r>
      <w:r w:rsidR="00BB5928" w:rsidRPr="001C1552">
        <w:rPr>
          <w:b/>
          <w:bCs/>
          <w:i/>
          <w:iCs/>
          <w:sz w:val="24"/>
          <w:szCs w:val="24"/>
        </w:rPr>
        <w:t xml:space="preserve">. </w:t>
      </w:r>
      <w:r w:rsidR="001F6758" w:rsidRPr="001C1552">
        <w:rPr>
          <w:sz w:val="24"/>
          <w:szCs w:val="24"/>
        </w:rPr>
        <w:t xml:space="preserve"> </w:t>
      </w:r>
    </w:p>
    <w:p w14:paraId="3B492E95" w14:textId="75D2205B" w:rsidR="00805C7C" w:rsidRPr="001C1552" w:rsidRDefault="00DB6D13" w:rsidP="001C1552">
      <w:pPr>
        <w:jc w:val="both"/>
        <w:rPr>
          <w:sz w:val="24"/>
          <w:szCs w:val="24"/>
        </w:rPr>
      </w:pPr>
      <w:r w:rsidRPr="001C1552">
        <w:rPr>
          <w:sz w:val="24"/>
          <w:szCs w:val="24"/>
        </w:rPr>
        <w:t xml:space="preserve">Par le biais d’une annonce </w:t>
      </w:r>
      <w:r w:rsidR="00805C7C" w:rsidRPr="001C1552">
        <w:rPr>
          <w:sz w:val="24"/>
          <w:szCs w:val="24"/>
        </w:rPr>
        <w:t>tardive et</w:t>
      </w:r>
      <w:r w:rsidR="00FF028C" w:rsidRPr="001C1552">
        <w:rPr>
          <w:sz w:val="24"/>
          <w:szCs w:val="24"/>
        </w:rPr>
        <w:t xml:space="preserve"> d’un simple prospectus en période d’élections fédérales</w:t>
      </w:r>
      <w:r w:rsidR="00881587" w:rsidRPr="001C1552">
        <w:rPr>
          <w:sz w:val="24"/>
          <w:szCs w:val="24"/>
        </w:rPr>
        <w:t>, la Municipalité actuelle informait las population</w:t>
      </w:r>
      <w:r w:rsidR="00883E36" w:rsidRPr="001C1552">
        <w:rPr>
          <w:sz w:val="24"/>
          <w:szCs w:val="24"/>
        </w:rPr>
        <w:t xml:space="preserve"> de sous-gare, que le bureau de vote </w:t>
      </w:r>
      <w:r w:rsidR="00805C7C" w:rsidRPr="001C1552">
        <w:rPr>
          <w:sz w:val="24"/>
          <w:szCs w:val="24"/>
        </w:rPr>
        <w:t>sis dans le petit collège de Cour serait fermé à compter du 1</w:t>
      </w:r>
      <w:r w:rsidR="00805C7C" w:rsidRPr="001C1552">
        <w:rPr>
          <w:sz w:val="24"/>
          <w:szCs w:val="24"/>
          <w:vertAlign w:val="superscript"/>
        </w:rPr>
        <w:t>er</w:t>
      </w:r>
      <w:r w:rsidR="00805C7C" w:rsidRPr="001C1552">
        <w:rPr>
          <w:sz w:val="24"/>
          <w:szCs w:val="24"/>
        </w:rPr>
        <w:t xml:space="preserve"> janvier 2024.</w:t>
      </w:r>
    </w:p>
    <w:p w14:paraId="139FA374" w14:textId="67E97EC0" w:rsidR="00805C7C" w:rsidRPr="001C1552" w:rsidRDefault="00805C7C" w:rsidP="001C1552">
      <w:pPr>
        <w:jc w:val="both"/>
        <w:rPr>
          <w:sz w:val="24"/>
          <w:szCs w:val="24"/>
        </w:rPr>
      </w:pPr>
      <w:r w:rsidRPr="001C1552">
        <w:rPr>
          <w:sz w:val="24"/>
          <w:szCs w:val="24"/>
        </w:rPr>
        <w:t>A l’insti</w:t>
      </w:r>
      <w:r w:rsidR="003603D5" w:rsidRPr="001C1552">
        <w:rPr>
          <w:sz w:val="24"/>
          <w:szCs w:val="24"/>
        </w:rPr>
        <w:t>gation de Mme Anouck Saugy, vice-présidente de la SDSO et au demeurant conseillère communale</w:t>
      </w:r>
      <w:r w:rsidR="004F3AA6" w:rsidRPr="001C1552">
        <w:rPr>
          <w:sz w:val="24"/>
          <w:szCs w:val="24"/>
        </w:rPr>
        <w:t xml:space="preserve">, notre association </w:t>
      </w:r>
      <w:r w:rsidR="007060F9" w:rsidRPr="001C1552">
        <w:rPr>
          <w:sz w:val="24"/>
          <w:szCs w:val="24"/>
        </w:rPr>
        <w:t>s’est</w:t>
      </w:r>
      <w:r w:rsidR="004F3AA6" w:rsidRPr="001C1552">
        <w:rPr>
          <w:sz w:val="24"/>
          <w:szCs w:val="24"/>
        </w:rPr>
        <w:t xml:space="preserve"> engagée dans </w:t>
      </w:r>
      <w:r w:rsidR="007060F9" w:rsidRPr="001C1552">
        <w:rPr>
          <w:sz w:val="24"/>
          <w:szCs w:val="24"/>
        </w:rPr>
        <w:t>le</w:t>
      </w:r>
      <w:r w:rsidR="004F3AA6" w:rsidRPr="001C1552">
        <w:rPr>
          <w:sz w:val="24"/>
          <w:szCs w:val="24"/>
        </w:rPr>
        <w:t xml:space="preserve"> processus de la pétition :</w:t>
      </w:r>
      <w:r w:rsidR="007060F9" w:rsidRPr="001C1552">
        <w:rPr>
          <w:sz w:val="24"/>
          <w:szCs w:val="24"/>
        </w:rPr>
        <w:t xml:space="preserve"> « </w:t>
      </w:r>
      <w:r w:rsidR="004F3AA6" w:rsidRPr="001C1552">
        <w:rPr>
          <w:sz w:val="24"/>
          <w:szCs w:val="24"/>
        </w:rPr>
        <w:t>Non à la fermeture du Bureau de vote de Cour ».</w:t>
      </w:r>
      <w:r w:rsidR="003603D5" w:rsidRPr="001C1552">
        <w:rPr>
          <w:sz w:val="24"/>
          <w:szCs w:val="24"/>
        </w:rPr>
        <w:t xml:space="preserve"> </w:t>
      </w:r>
    </w:p>
    <w:p w14:paraId="7783391A" w14:textId="75578849" w:rsidR="00475F7D" w:rsidRPr="001C1552" w:rsidRDefault="00475F7D" w:rsidP="001C1552">
      <w:pPr>
        <w:jc w:val="both"/>
        <w:rPr>
          <w:sz w:val="24"/>
          <w:szCs w:val="24"/>
        </w:rPr>
      </w:pPr>
      <w:r w:rsidRPr="001C1552">
        <w:rPr>
          <w:sz w:val="24"/>
          <w:szCs w:val="24"/>
        </w:rPr>
        <w:t>Les effets ne se sont pas fait attendre dès lors qu’au moment de la par</w:t>
      </w:r>
      <w:r w:rsidR="001375B9" w:rsidRPr="001C1552">
        <w:rPr>
          <w:sz w:val="24"/>
          <w:szCs w:val="24"/>
        </w:rPr>
        <w:t xml:space="preserve">ution de ce dernier JO 2023, </w:t>
      </w:r>
      <w:r w:rsidR="00784A2A" w:rsidRPr="001C1552">
        <w:rPr>
          <w:sz w:val="24"/>
          <w:szCs w:val="24"/>
        </w:rPr>
        <w:t xml:space="preserve">ce ne sont pas moins de 300 signatures qui ont été </w:t>
      </w:r>
      <w:r w:rsidR="006B5D05" w:rsidRPr="001C1552">
        <w:rPr>
          <w:sz w:val="24"/>
          <w:szCs w:val="24"/>
        </w:rPr>
        <w:t>enregistrées. Et</w:t>
      </w:r>
      <w:r w:rsidR="00925E24" w:rsidRPr="001C1552">
        <w:rPr>
          <w:sz w:val="24"/>
          <w:szCs w:val="24"/>
        </w:rPr>
        <w:t xml:space="preserve"> la récolte continue pour permettre de </w:t>
      </w:r>
      <w:r w:rsidR="00D54465" w:rsidRPr="001C1552">
        <w:rPr>
          <w:sz w:val="24"/>
          <w:szCs w:val="24"/>
        </w:rPr>
        <w:t>déposer</w:t>
      </w:r>
      <w:r w:rsidR="00925E24" w:rsidRPr="001C1552">
        <w:rPr>
          <w:sz w:val="24"/>
          <w:szCs w:val="24"/>
        </w:rPr>
        <w:t xml:space="preserve"> officiellement la pétition </w:t>
      </w:r>
      <w:r w:rsidR="00D54465" w:rsidRPr="001C1552">
        <w:rPr>
          <w:sz w:val="24"/>
          <w:szCs w:val="24"/>
        </w:rPr>
        <w:t>début décembre 2023.</w:t>
      </w:r>
    </w:p>
    <w:p w14:paraId="0B1A89FF" w14:textId="18E654AC" w:rsidR="00436C93" w:rsidRPr="001C1552" w:rsidRDefault="00436C93" w:rsidP="001C1552">
      <w:pPr>
        <w:jc w:val="both"/>
        <w:rPr>
          <w:sz w:val="24"/>
          <w:szCs w:val="24"/>
        </w:rPr>
      </w:pPr>
      <w:r w:rsidRPr="001C1552">
        <w:rPr>
          <w:sz w:val="24"/>
          <w:szCs w:val="24"/>
        </w:rPr>
        <w:t xml:space="preserve">A cet acte de soutien s’inscrit </w:t>
      </w:r>
      <w:r w:rsidR="0050086F" w:rsidRPr="001C1552">
        <w:rPr>
          <w:sz w:val="24"/>
          <w:szCs w:val="24"/>
        </w:rPr>
        <w:t>la fréquentation du Bureau de vote</w:t>
      </w:r>
      <w:r w:rsidR="008B1654" w:rsidRPr="001C1552">
        <w:rPr>
          <w:sz w:val="24"/>
          <w:szCs w:val="24"/>
        </w:rPr>
        <w:t xml:space="preserve">. </w:t>
      </w:r>
      <w:r w:rsidR="00037C4D" w:rsidRPr="001C1552">
        <w:rPr>
          <w:sz w:val="24"/>
          <w:szCs w:val="24"/>
        </w:rPr>
        <w:t xml:space="preserve"> 800 enveloppes </w:t>
      </w:r>
      <w:r w:rsidR="005D045B" w:rsidRPr="001C1552">
        <w:rPr>
          <w:sz w:val="24"/>
          <w:szCs w:val="24"/>
        </w:rPr>
        <w:t xml:space="preserve">ont été </w:t>
      </w:r>
      <w:r w:rsidR="00037C4D" w:rsidRPr="001C1552">
        <w:rPr>
          <w:sz w:val="24"/>
          <w:szCs w:val="24"/>
        </w:rPr>
        <w:t>dépo</w:t>
      </w:r>
      <w:r w:rsidR="00A272FC" w:rsidRPr="001C1552">
        <w:rPr>
          <w:sz w:val="24"/>
          <w:szCs w:val="24"/>
        </w:rPr>
        <w:t xml:space="preserve">sées dans la boîte ad hoc et/ou </w:t>
      </w:r>
      <w:r w:rsidR="005D045B" w:rsidRPr="001C1552">
        <w:rPr>
          <w:sz w:val="24"/>
          <w:szCs w:val="24"/>
        </w:rPr>
        <w:t>directement</w:t>
      </w:r>
      <w:r w:rsidR="00A272FC" w:rsidRPr="001C1552">
        <w:rPr>
          <w:sz w:val="24"/>
          <w:szCs w:val="24"/>
        </w:rPr>
        <w:t xml:space="preserve"> au local de vote</w:t>
      </w:r>
      <w:r w:rsidR="006503B3" w:rsidRPr="001C1552">
        <w:rPr>
          <w:sz w:val="24"/>
          <w:szCs w:val="24"/>
        </w:rPr>
        <w:t xml:space="preserve">. On est donc loin, très loin des chiffres </w:t>
      </w:r>
      <w:r w:rsidR="00E35F17" w:rsidRPr="001C1552">
        <w:rPr>
          <w:sz w:val="24"/>
          <w:szCs w:val="24"/>
        </w:rPr>
        <w:t>ayant</w:t>
      </w:r>
      <w:r w:rsidR="006503B3" w:rsidRPr="001C1552">
        <w:rPr>
          <w:sz w:val="24"/>
          <w:szCs w:val="24"/>
        </w:rPr>
        <w:t xml:space="preserve"> présidé </w:t>
      </w:r>
      <w:r w:rsidR="00E35F17" w:rsidRPr="001C1552">
        <w:rPr>
          <w:sz w:val="24"/>
          <w:szCs w:val="24"/>
        </w:rPr>
        <w:t>à la fermeture en 2013 de huit Bureau de vote.</w:t>
      </w:r>
      <w:r w:rsidR="005D045B" w:rsidRPr="001C1552">
        <w:rPr>
          <w:sz w:val="24"/>
          <w:szCs w:val="24"/>
        </w:rPr>
        <w:t xml:space="preserve"> </w:t>
      </w:r>
    </w:p>
    <w:p w14:paraId="7920EFA2" w14:textId="77777777" w:rsidR="00C6512C" w:rsidRDefault="00E91961" w:rsidP="001C1552">
      <w:pPr>
        <w:jc w:val="both"/>
        <w:rPr>
          <w:sz w:val="24"/>
          <w:szCs w:val="24"/>
        </w:rPr>
      </w:pPr>
      <w:r w:rsidRPr="001C1552">
        <w:rPr>
          <w:sz w:val="24"/>
          <w:szCs w:val="24"/>
        </w:rPr>
        <w:t xml:space="preserve">La SDSO considère également qu’un Bureau de vote, tel que celui de </w:t>
      </w:r>
      <w:r w:rsidR="000050BD" w:rsidRPr="001C1552">
        <w:rPr>
          <w:sz w:val="24"/>
          <w:szCs w:val="24"/>
        </w:rPr>
        <w:t xml:space="preserve">Cour, est </w:t>
      </w:r>
      <w:r w:rsidR="008C1055" w:rsidRPr="001C1552">
        <w:rPr>
          <w:sz w:val="24"/>
          <w:szCs w:val="24"/>
        </w:rPr>
        <w:t>une des composantes de la vie sociale d’un quartier</w:t>
      </w:r>
      <w:r w:rsidR="00AD7530" w:rsidRPr="001C1552">
        <w:rPr>
          <w:sz w:val="24"/>
          <w:szCs w:val="24"/>
        </w:rPr>
        <w:t xml:space="preserve"> permettant d’</w:t>
      </w:r>
      <w:r w:rsidR="00F818D8" w:rsidRPr="001C1552">
        <w:rPr>
          <w:sz w:val="24"/>
          <w:szCs w:val="24"/>
        </w:rPr>
        <w:t xml:space="preserve">échanger, entre </w:t>
      </w:r>
      <w:r w:rsidR="001C1552" w:rsidRPr="001C1552">
        <w:rPr>
          <w:sz w:val="24"/>
          <w:szCs w:val="24"/>
        </w:rPr>
        <w:t>autres, sur</w:t>
      </w:r>
      <w:r w:rsidR="00AD7530" w:rsidRPr="001C1552">
        <w:rPr>
          <w:sz w:val="24"/>
          <w:szCs w:val="24"/>
        </w:rPr>
        <w:t xml:space="preserve"> </w:t>
      </w:r>
      <w:r w:rsidR="001C1552" w:rsidRPr="001C1552">
        <w:rPr>
          <w:sz w:val="24"/>
          <w:szCs w:val="24"/>
        </w:rPr>
        <w:t>les objets</w:t>
      </w:r>
      <w:r w:rsidR="00AD7530" w:rsidRPr="001C1552">
        <w:rPr>
          <w:sz w:val="24"/>
          <w:szCs w:val="24"/>
        </w:rPr>
        <w:t xml:space="preserve"> de la votation. </w:t>
      </w:r>
    </w:p>
    <w:p w14:paraId="36B4A859" w14:textId="77777777" w:rsidR="00E308A3" w:rsidRDefault="003F298B" w:rsidP="00F12C25">
      <w:pPr>
        <w:jc w:val="both"/>
        <w:rPr>
          <w:sz w:val="24"/>
          <w:szCs w:val="24"/>
        </w:rPr>
      </w:pPr>
      <w:r>
        <w:rPr>
          <w:sz w:val="24"/>
          <w:szCs w:val="24"/>
        </w:rPr>
        <w:t>Elle souhaite ardemment que</w:t>
      </w:r>
      <w:r w:rsidR="00D27297">
        <w:rPr>
          <w:sz w:val="24"/>
          <w:szCs w:val="24"/>
        </w:rPr>
        <w:t xml:space="preserve"> </w:t>
      </w:r>
      <w:r w:rsidR="00DF5769">
        <w:rPr>
          <w:sz w:val="24"/>
          <w:szCs w:val="24"/>
        </w:rPr>
        <w:t>par la</w:t>
      </w:r>
      <w:r w:rsidR="00D27297">
        <w:rPr>
          <w:sz w:val="24"/>
          <w:szCs w:val="24"/>
        </w:rPr>
        <w:t xml:space="preserve"> </w:t>
      </w:r>
      <w:r w:rsidR="00757F73">
        <w:rPr>
          <w:sz w:val="24"/>
          <w:szCs w:val="24"/>
        </w:rPr>
        <w:t xml:space="preserve">présente </w:t>
      </w:r>
      <w:r w:rsidR="00E837C6">
        <w:rPr>
          <w:sz w:val="24"/>
          <w:szCs w:val="24"/>
        </w:rPr>
        <w:t>démarche, la</w:t>
      </w:r>
      <w:r>
        <w:rPr>
          <w:sz w:val="24"/>
          <w:szCs w:val="24"/>
        </w:rPr>
        <w:t xml:space="preserve"> Municipalité </w:t>
      </w:r>
      <w:r w:rsidR="00DF5769">
        <w:rPr>
          <w:sz w:val="24"/>
          <w:szCs w:val="24"/>
        </w:rPr>
        <w:t>reno</w:t>
      </w:r>
      <w:r w:rsidR="00C625E1">
        <w:rPr>
          <w:sz w:val="24"/>
          <w:szCs w:val="24"/>
        </w:rPr>
        <w:t xml:space="preserve">nce à son devoir de </w:t>
      </w:r>
      <w:r w:rsidR="00487C27">
        <w:rPr>
          <w:sz w:val="24"/>
          <w:szCs w:val="24"/>
        </w:rPr>
        <w:t>mettre</w:t>
      </w:r>
      <w:r w:rsidR="00C625E1">
        <w:rPr>
          <w:sz w:val="24"/>
          <w:szCs w:val="24"/>
        </w:rPr>
        <w:t xml:space="preserve"> ce local de vote à disposit</w:t>
      </w:r>
      <w:r w:rsidR="00487C27">
        <w:rPr>
          <w:sz w:val="24"/>
          <w:szCs w:val="24"/>
        </w:rPr>
        <w:t>ion des habitants de sous-gare</w:t>
      </w:r>
      <w:r w:rsidR="00E837C6">
        <w:rPr>
          <w:sz w:val="24"/>
          <w:szCs w:val="24"/>
        </w:rPr>
        <w:t xml:space="preserve"> et non pas </w:t>
      </w:r>
      <w:r w:rsidR="00F12C25">
        <w:rPr>
          <w:sz w:val="24"/>
          <w:szCs w:val="24"/>
        </w:rPr>
        <w:t>de les</w:t>
      </w:r>
      <w:r w:rsidR="00E837C6">
        <w:rPr>
          <w:sz w:val="24"/>
          <w:szCs w:val="24"/>
        </w:rPr>
        <w:t xml:space="preserve"> contraindre</w:t>
      </w:r>
      <w:r w:rsidR="006C60BF">
        <w:rPr>
          <w:sz w:val="24"/>
          <w:szCs w:val="24"/>
        </w:rPr>
        <w:t xml:space="preserve"> à se priver de leurs habitu</w:t>
      </w:r>
      <w:r w:rsidR="00F12C25">
        <w:rPr>
          <w:sz w:val="24"/>
          <w:szCs w:val="24"/>
        </w:rPr>
        <w:t>d</w:t>
      </w:r>
      <w:r w:rsidR="006C60BF">
        <w:rPr>
          <w:sz w:val="24"/>
          <w:szCs w:val="24"/>
        </w:rPr>
        <w:t xml:space="preserve">es en </w:t>
      </w:r>
      <w:r w:rsidR="00F4561F">
        <w:rPr>
          <w:sz w:val="24"/>
          <w:szCs w:val="24"/>
        </w:rPr>
        <w:t xml:space="preserve">devant se rendre au centre-ville </w:t>
      </w:r>
      <w:r w:rsidR="00F12C25">
        <w:rPr>
          <w:sz w:val="24"/>
          <w:szCs w:val="24"/>
        </w:rPr>
        <w:t>pour</w:t>
      </w:r>
      <w:r w:rsidR="00F4561F">
        <w:rPr>
          <w:sz w:val="24"/>
          <w:szCs w:val="24"/>
        </w:rPr>
        <w:t xml:space="preserve"> exercer leur droit.</w:t>
      </w:r>
    </w:p>
    <w:p w14:paraId="3E1305E2" w14:textId="09DD30F3" w:rsidR="001B332C" w:rsidRPr="00F12C25" w:rsidRDefault="001B332C" w:rsidP="00E308A3">
      <w:pPr>
        <w:ind w:left="3540"/>
        <w:jc w:val="both"/>
        <w:rPr>
          <w:sz w:val="24"/>
          <w:szCs w:val="24"/>
        </w:rPr>
      </w:pPr>
      <w:r>
        <w:t xml:space="preserve">Pour le Comité : </w:t>
      </w:r>
      <w:r w:rsidR="00E308A3">
        <w:t>Anouck Saugy et Jean-Daniel Henchoz</w:t>
      </w:r>
    </w:p>
    <w:p w14:paraId="1F8AA99F" w14:textId="77777777" w:rsidR="001B332C" w:rsidRPr="001B332C" w:rsidRDefault="001B332C" w:rsidP="00D61EC1"/>
    <w:p w14:paraId="29CB39EE" w14:textId="77777777" w:rsidR="001B332C" w:rsidRDefault="001B332C" w:rsidP="00D61EC1">
      <w:pPr>
        <w:rPr>
          <w:b/>
          <w:caps/>
          <w:color w:val="FF0000"/>
          <w:sz w:val="24"/>
          <w:szCs w:val="24"/>
          <w:lang w:val="pt-BR"/>
        </w:rPr>
      </w:pPr>
    </w:p>
    <w:p w14:paraId="58E6C5EA" w14:textId="1BC1ABBB" w:rsidR="00FD4B3E" w:rsidRDefault="00AD2FD7" w:rsidP="007C2FB0">
      <w:r w:rsidRPr="001B332C">
        <w:rPr>
          <w:b/>
          <w:caps/>
          <w:color w:val="FF0000"/>
          <w:lang w:val="pt-BR"/>
        </w:rPr>
        <w:t xml:space="preserve">                      </w:t>
      </w:r>
      <w:r w:rsidR="007B1B14" w:rsidRPr="001B332C">
        <w:rPr>
          <w:b/>
          <w:caps/>
          <w:noProof/>
          <w:color w:val="FF0000"/>
          <w:lang w:val="pt-BR" w:eastAsia="fr-CH"/>
        </w:rPr>
        <w:t xml:space="preserve"> </w:t>
      </w:r>
      <w:r w:rsidR="007B1B14" w:rsidRPr="001B332C">
        <w:rPr>
          <w:b/>
          <w:caps/>
          <w:noProof/>
          <w:color w:val="FF0000"/>
          <w:lang w:val="pt-BR" w:eastAsia="fr-CH"/>
        </w:rPr>
        <w:tab/>
      </w:r>
      <w:r w:rsidR="007B1B14" w:rsidRPr="001B332C">
        <w:rPr>
          <w:b/>
          <w:caps/>
          <w:noProof/>
          <w:color w:val="FF0000"/>
          <w:lang w:val="pt-BR" w:eastAsia="fr-CH"/>
        </w:rPr>
        <w:tab/>
      </w:r>
      <w:r w:rsidR="007B1B14" w:rsidRPr="001B332C">
        <w:rPr>
          <w:b/>
          <w:caps/>
          <w:noProof/>
          <w:color w:val="FF0000"/>
          <w:lang w:val="pt-BR" w:eastAsia="fr-CH"/>
        </w:rPr>
        <w:tab/>
      </w:r>
      <w:r w:rsidR="007C2FB0">
        <w:t xml:space="preserve"> </w:t>
      </w:r>
    </w:p>
    <w:p w14:paraId="3DD14A0C" w14:textId="77777777" w:rsidR="007566CA" w:rsidRPr="007566CA" w:rsidRDefault="007566CA" w:rsidP="000E100D">
      <w:pPr>
        <w:spacing w:after="0"/>
        <w:jc w:val="both"/>
      </w:pPr>
    </w:p>
    <w:p w14:paraId="3BFB4E09" w14:textId="77777777" w:rsidR="001E5C15" w:rsidRDefault="001E5C15" w:rsidP="000E100D">
      <w:pPr>
        <w:spacing w:after="0"/>
        <w:jc w:val="both"/>
        <w:rPr>
          <w:b/>
          <w:bCs/>
          <w:sz w:val="24"/>
          <w:szCs w:val="24"/>
        </w:rPr>
      </w:pPr>
    </w:p>
    <w:p w14:paraId="5B506442" w14:textId="77777777" w:rsidR="001E5C15" w:rsidRDefault="001E5C15" w:rsidP="000E100D">
      <w:pPr>
        <w:spacing w:after="0"/>
        <w:jc w:val="both"/>
        <w:rPr>
          <w:b/>
          <w:bCs/>
          <w:sz w:val="24"/>
          <w:szCs w:val="24"/>
        </w:rPr>
      </w:pPr>
    </w:p>
    <w:p w14:paraId="1A02FB6B" w14:textId="32ED793A" w:rsidR="008F0DAC" w:rsidRDefault="00533F75" w:rsidP="000E100D">
      <w:pPr>
        <w:spacing w:after="0"/>
        <w:jc w:val="both"/>
        <w:rPr>
          <w:b/>
          <w:bCs/>
          <w:sz w:val="24"/>
          <w:szCs w:val="24"/>
        </w:rPr>
      </w:pPr>
      <w:r w:rsidRPr="00533F75">
        <w:rPr>
          <w:b/>
          <w:bCs/>
          <w:sz w:val="24"/>
          <w:szCs w:val="24"/>
        </w:rPr>
        <w:t xml:space="preserve">Adieu 2023 – </w:t>
      </w:r>
      <w:r w:rsidR="00E138A3">
        <w:rPr>
          <w:b/>
          <w:bCs/>
          <w:sz w:val="24"/>
          <w:szCs w:val="24"/>
        </w:rPr>
        <w:t>B</w:t>
      </w:r>
      <w:r w:rsidRPr="00533F75">
        <w:rPr>
          <w:b/>
          <w:bCs/>
          <w:sz w:val="24"/>
          <w:szCs w:val="24"/>
        </w:rPr>
        <w:t>onj</w:t>
      </w:r>
      <w:r>
        <w:rPr>
          <w:b/>
          <w:bCs/>
          <w:sz w:val="24"/>
          <w:szCs w:val="24"/>
        </w:rPr>
        <w:t>our</w:t>
      </w:r>
      <w:r w:rsidRPr="00533F75">
        <w:rPr>
          <w:b/>
          <w:bCs/>
          <w:sz w:val="24"/>
          <w:szCs w:val="24"/>
        </w:rPr>
        <w:t xml:space="preserve"> 2024</w:t>
      </w:r>
      <w:r w:rsidR="008F0DAC" w:rsidRPr="00533F75">
        <w:rPr>
          <w:b/>
          <w:bCs/>
          <w:sz w:val="24"/>
          <w:szCs w:val="24"/>
        </w:rPr>
        <w:t xml:space="preserve">  </w:t>
      </w:r>
    </w:p>
    <w:p w14:paraId="0E66F888" w14:textId="77777777" w:rsidR="00533F75" w:rsidRDefault="00533F75" w:rsidP="000E100D">
      <w:pPr>
        <w:spacing w:after="0"/>
        <w:jc w:val="both"/>
        <w:rPr>
          <w:b/>
          <w:bCs/>
          <w:sz w:val="24"/>
          <w:szCs w:val="24"/>
        </w:rPr>
      </w:pPr>
    </w:p>
    <w:p w14:paraId="5C2963A4" w14:textId="78FF0B96" w:rsidR="00E138A3" w:rsidRPr="001E5C15" w:rsidRDefault="00ED30ED" w:rsidP="000E100D">
      <w:pPr>
        <w:spacing w:after="0"/>
        <w:jc w:val="both"/>
        <w:rPr>
          <w:sz w:val="24"/>
          <w:szCs w:val="24"/>
        </w:rPr>
      </w:pPr>
      <w:r w:rsidRPr="001E5C15">
        <w:rPr>
          <w:sz w:val="24"/>
          <w:szCs w:val="24"/>
        </w:rPr>
        <w:t xml:space="preserve">A la faveur de </w:t>
      </w:r>
      <w:r w:rsidR="00E138A3" w:rsidRPr="001E5C15">
        <w:rPr>
          <w:sz w:val="24"/>
          <w:szCs w:val="24"/>
        </w:rPr>
        <w:t>cette ultime édition</w:t>
      </w:r>
      <w:r w:rsidRPr="001E5C15">
        <w:rPr>
          <w:sz w:val="24"/>
          <w:szCs w:val="24"/>
        </w:rPr>
        <w:t xml:space="preserve"> de notre JO</w:t>
      </w:r>
      <w:r w:rsidR="00974208" w:rsidRPr="001E5C15">
        <w:rPr>
          <w:sz w:val="24"/>
          <w:szCs w:val="24"/>
        </w:rPr>
        <w:t xml:space="preserve"> pour </w:t>
      </w:r>
      <w:r w:rsidR="00E138A3" w:rsidRPr="001E5C15">
        <w:rPr>
          <w:sz w:val="24"/>
          <w:szCs w:val="24"/>
        </w:rPr>
        <w:t>l’année</w:t>
      </w:r>
      <w:r w:rsidR="001E5C15">
        <w:rPr>
          <w:sz w:val="24"/>
          <w:szCs w:val="24"/>
        </w:rPr>
        <w:t xml:space="preserve"> 2023</w:t>
      </w:r>
      <w:r w:rsidR="00E138A3" w:rsidRPr="001E5C15">
        <w:rPr>
          <w:sz w:val="24"/>
          <w:szCs w:val="24"/>
        </w:rPr>
        <w:t>,</w:t>
      </w:r>
      <w:r w:rsidRPr="001E5C15">
        <w:rPr>
          <w:sz w:val="24"/>
          <w:szCs w:val="24"/>
        </w:rPr>
        <w:t xml:space="preserve"> le comité de la SDSO</w:t>
      </w:r>
      <w:r w:rsidR="00974208" w:rsidRPr="001E5C15">
        <w:rPr>
          <w:sz w:val="24"/>
          <w:szCs w:val="24"/>
        </w:rPr>
        <w:t xml:space="preserve"> souhaite, tant à ses membres qu’</w:t>
      </w:r>
      <w:r w:rsidR="00517EA4" w:rsidRPr="001E5C15">
        <w:rPr>
          <w:sz w:val="24"/>
          <w:szCs w:val="24"/>
        </w:rPr>
        <w:t xml:space="preserve">à </w:t>
      </w:r>
      <w:r w:rsidR="00E138A3" w:rsidRPr="001E5C15">
        <w:rPr>
          <w:sz w:val="24"/>
          <w:szCs w:val="24"/>
        </w:rPr>
        <w:t>tous</w:t>
      </w:r>
      <w:r w:rsidR="00974208" w:rsidRPr="001E5C15">
        <w:rPr>
          <w:sz w:val="24"/>
          <w:szCs w:val="24"/>
        </w:rPr>
        <w:t xml:space="preserve"> les habitants du quartier</w:t>
      </w:r>
      <w:r w:rsidR="00517EA4" w:rsidRPr="001E5C15">
        <w:rPr>
          <w:sz w:val="24"/>
          <w:szCs w:val="24"/>
        </w:rPr>
        <w:t xml:space="preserve"> de </w:t>
      </w:r>
    </w:p>
    <w:p w14:paraId="4CE0D566" w14:textId="77777777" w:rsidR="00E138A3" w:rsidRDefault="00E138A3" w:rsidP="000E100D">
      <w:pPr>
        <w:spacing w:after="0"/>
        <w:jc w:val="both"/>
        <w:rPr>
          <w:b/>
          <w:bCs/>
          <w:sz w:val="24"/>
          <w:szCs w:val="24"/>
        </w:rPr>
      </w:pPr>
    </w:p>
    <w:p w14:paraId="64672EF1" w14:textId="77777777" w:rsidR="00E138A3" w:rsidRDefault="00E138A3" w:rsidP="000E100D">
      <w:pPr>
        <w:spacing w:after="0"/>
        <w:jc w:val="both"/>
        <w:rPr>
          <w:b/>
          <w:bCs/>
          <w:sz w:val="24"/>
          <w:szCs w:val="24"/>
        </w:rPr>
      </w:pPr>
    </w:p>
    <w:p w14:paraId="3E0CC9E4" w14:textId="686777AE" w:rsidR="00533F75" w:rsidRDefault="00ED30ED" w:rsidP="000E100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86D9300" w14:textId="4E0EC89C" w:rsidR="00E138A3" w:rsidRDefault="00517EA4" w:rsidP="000E100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4F1AA5F8" wp14:editId="4F4B7F16">
            <wp:extent cx="4762500" cy="3219450"/>
            <wp:effectExtent l="0" t="0" r="0" b="0"/>
            <wp:docPr id="7683444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55" cy="323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83C54" w14:textId="7C24E246" w:rsidR="00E138A3" w:rsidRPr="00533F75" w:rsidRDefault="00E138A3" w:rsidP="000E100D">
      <w:pPr>
        <w:spacing w:after="0"/>
        <w:jc w:val="both"/>
        <w:rPr>
          <w:b/>
          <w:bCs/>
          <w:sz w:val="24"/>
          <w:szCs w:val="24"/>
        </w:rPr>
      </w:pPr>
    </w:p>
    <w:p w14:paraId="7F73F263" w14:textId="77777777" w:rsidR="00A05EDE" w:rsidRPr="00D41108" w:rsidRDefault="00A05EDE" w:rsidP="000E100D">
      <w:pPr>
        <w:spacing w:after="0"/>
        <w:jc w:val="both"/>
        <w:rPr>
          <w:sz w:val="18"/>
          <w:szCs w:val="18"/>
        </w:rPr>
      </w:pPr>
    </w:p>
    <w:p w14:paraId="1E26BADA" w14:textId="77777777" w:rsidR="00CA2753" w:rsidRPr="00D41108" w:rsidRDefault="00CA2753" w:rsidP="000E100D">
      <w:pPr>
        <w:spacing w:after="0"/>
        <w:jc w:val="both"/>
        <w:rPr>
          <w:sz w:val="18"/>
          <w:szCs w:val="18"/>
        </w:rPr>
      </w:pPr>
    </w:p>
    <w:p w14:paraId="4EDAEC79" w14:textId="77777777" w:rsidR="00A05EDE" w:rsidRPr="00D41108" w:rsidRDefault="00A05EDE" w:rsidP="000E100D">
      <w:pPr>
        <w:spacing w:after="0"/>
        <w:jc w:val="both"/>
        <w:rPr>
          <w:b/>
          <w:sz w:val="18"/>
          <w:szCs w:val="18"/>
        </w:rPr>
      </w:pPr>
    </w:p>
    <w:p w14:paraId="3FAECF66" w14:textId="77777777" w:rsidR="00287CB3" w:rsidRDefault="00287CB3" w:rsidP="000E100D">
      <w:pPr>
        <w:jc w:val="both"/>
        <w:rPr>
          <w:sz w:val="18"/>
          <w:szCs w:val="18"/>
        </w:rPr>
      </w:pPr>
    </w:p>
    <w:p w14:paraId="4C5DEE51" w14:textId="77777777" w:rsidR="00827EF2" w:rsidRDefault="00827EF2" w:rsidP="000E100D">
      <w:pPr>
        <w:jc w:val="both"/>
        <w:rPr>
          <w:sz w:val="18"/>
          <w:szCs w:val="18"/>
        </w:rPr>
      </w:pPr>
    </w:p>
    <w:p w14:paraId="4A8C7E0E" w14:textId="77777777" w:rsidR="00827EF2" w:rsidRPr="00D41108" w:rsidRDefault="00827EF2" w:rsidP="000E100D">
      <w:pPr>
        <w:jc w:val="both"/>
        <w:rPr>
          <w:sz w:val="18"/>
          <w:szCs w:val="18"/>
        </w:rPr>
      </w:pPr>
    </w:p>
    <w:sectPr w:rsidR="00827EF2" w:rsidRPr="00D4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8E7B" w14:textId="77777777" w:rsidR="00FB6347" w:rsidRDefault="00FB6347" w:rsidP="00FD4B3E">
      <w:pPr>
        <w:spacing w:after="0" w:line="240" w:lineRule="auto"/>
      </w:pPr>
      <w:r>
        <w:separator/>
      </w:r>
    </w:p>
  </w:endnote>
  <w:endnote w:type="continuationSeparator" w:id="0">
    <w:p w14:paraId="19EC8449" w14:textId="77777777" w:rsidR="00FB6347" w:rsidRDefault="00FB6347" w:rsidP="00FD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 Light">
    <w:altName w:val="﷽﷽﷽﷽﷽﷽﷽﷽t YaHei"/>
    <w:charset w:val="00"/>
    <w:family w:val="swiss"/>
    <w:pitch w:val="variable"/>
    <w:sig w:usb0="00000001" w:usb1="5000205B" w:usb2="00000002" w:usb3="00000000" w:csb0="00000007" w:csb1="00000000"/>
  </w:font>
  <w:font w:name="Helvetica Neue">
    <w:altName w:val="﷽﷽﷽﷽﷽﷽﷽﷽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C2FF" w14:textId="77777777" w:rsidR="00FB6347" w:rsidRDefault="00FB6347" w:rsidP="00FD4B3E">
      <w:pPr>
        <w:spacing w:after="0" w:line="240" w:lineRule="auto"/>
      </w:pPr>
      <w:r>
        <w:separator/>
      </w:r>
    </w:p>
  </w:footnote>
  <w:footnote w:type="continuationSeparator" w:id="0">
    <w:p w14:paraId="4748277D" w14:textId="77777777" w:rsidR="00FB6347" w:rsidRDefault="00FB6347" w:rsidP="00FD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C55"/>
    <w:multiLevelType w:val="hybridMultilevel"/>
    <w:tmpl w:val="FAAC2806"/>
    <w:lvl w:ilvl="0" w:tplc="A8EC1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5A1A"/>
    <w:multiLevelType w:val="hybridMultilevel"/>
    <w:tmpl w:val="152A338E"/>
    <w:lvl w:ilvl="0" w:tplc="E3D64E6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4852"/>
    <w:multiLevelType w:val="hybridMultilevel"/>
    <w:tmpl w:val="918871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3AA1"/>
    <w:multiLevelType w:val="hybridMultilevel"/>
    <w:tmpl w:val="4774B2D2"/>
    <w:numStyleLink w:val="Nombres"/>
  </w:abstractNum>
  <w:abstractNum w:abstractNumId="4" w15:restartNumberingAfterBreak="0">
    <w:nsid w:val="53EB1C56"/>
    <w:multiLevelType w:val="hybridMultilevel"/>
    <w:tmpl w:val="4D5ACF8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6385"/>
    <w:multiLevelType w:val="hybridMultilevel"/>
    <w:tmpl w:val="99748948"/>
    <w:lvl w:ilvl="0" w:tplc="A7CE094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568A"/>
    <w:multiLevelType w:val="hybridMultilevel"/>
    <w:tmpl w:val="4774B2D2"/>
    <w:styleLink w:val="Nombres"/>
    <w:lvl w:ilvl="0" w:tplc="A32C7D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4194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B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0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8B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41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F1A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35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85D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5675663">
    <w:abstractNumId w:val="5"/>
  </w:num>
  <w:num w:numId="2" w16cid:durableId="1583298168">
    <w:abstractNumId w:val="6"/>
  </w:num>
  <w:num w:numId="3" w16cid:durableId="1481729721">
    <w:abstractNumId w:val="3"/>
  </w:num>
  <w:num w:numId="4" w16cid:durableId="1309164573">
    <w:abstractNumId w:val="3"/>
    <w:lvlOverride w:ilvl="0">
      <w:startOverride w:val="1"/>
    </w:lvlOverride>
  </w:num>
  <w:num w:numId="5" w16cid:durableId="650259544">
    <w:abstractNumId w:val="2"/>
  </w:num>
  <w:num w:numId="6" w16cid:durableId="1790277433">
    <w:abstractNumId w:val="0"/>
  </w:num>
  <w:num w:numId="7" w16cid:durableId="1008172064">
    <w:abstractNumId w:val="4"/>
  </w:num>
  <w:num w:numId="8" w16cid:durableId="154019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A35"/>
    <w:rsid w:val="000050BD"/>
    <w:rsid w:val="00021DCB"/>
    <w:rsid w:val="00036D65"/>
    <w:rsid w:val="00037C4D"/>
    <w:rsid w:val="00046B13"/>
    <w:rsid w:val="000624B8"/>
    <w:rsid w:val="00072E3F"/>
    <w:rsid w:val="0008673B"/>
    <w:rsid w:val="000B2E38"/>
    <w:rsid w:val="000E100D"/>
    <w:rsid w:val="000E39A8"/>
    <w:rsid w:val="000F12D0"/>
    <w:rsid w:val="00105A08"/>
    <w:rsid w:val="0012222E"/>
    <w:rsid w:val="001375B9"/>
    <w:rsid w:val="001430E2"/>
    <w:rsid w:val="00156805"/>
    <w:rsid w:val="001B332C"/>
    <w:rsid w:val="001C1552"/>
    <w:rsid w:val="001D0915"/>
    <w:rsid w:val="001E32C6"/>
    <w:rsid w:val="001E5C15"/>
    <w:rsid w:val="001F37C0"/>
    <w:rsid w:val="001F6758"/>
    <w:rsid w:val="00235E82"/>
    <w:rsid w:val="0025692F"/>
    <w:rsid w:val="00260EF5"/>
    <w:rsid w:val="002819DE"/>
    <w:rsid w:val="00285320"/>
    <w:rsid w:val="00287CB3"/>
    <w:rsid w:val="00294658"/>
    <w:rsid w:val="002B384C"/>
    <w:rsid w:val="002B4E18"/>
    <w:rsid w:val="002E144B"/>
    <w:rsid w:val="00306B5C"/>
    <w:rsid w:val="003219EC"/>
    <w:rsid w:val="003373B4"/>
    <w:rsid w:val="00341B01"/>
    <w:rsid w:val="00347CAB"/>
    <w:rsid w:val="003603D5"/>
    <w:rsid w:val="00364ADE"/>
    <w:rsid w:val="00370867"/>
    <w:rsid w:val="00382B56"/>
    <w:rsid w:val="003905CF"/>
    <w:rsid w:val="003F298B"/>
    <w:rsid w:val="003F5DF3"/>
    <w:rsid w:val="00400FA0"/>
    <w:rsid w:val="00436C93"/>
    <w:rsid w:val="00437F16"/>
    <w:rsid w:val="00456217"/>
    <w:rsid w:val="00460396"/>
    <w:rsid w:val="004603EC"/>
    <w:rsid w:val="00461AE7"/>
    <w:rsid w:val="00464BA8"/>
    <w:rsid w:val="00475F7D"/>
    <w:rsid w:val="00481ADB"/>
    <w:rsid w:val="00487C27"/>
    <w:rsid w:val="004C0B57"/>
    <w:rsid w:val="004F3AA6"/>
    <w:rsid w:val="005006BC"/>
    <w:rsid w:val="0050086F"/>
    <w:rsid w:val="00507C57"/>
    <w:rsid w:val="00517EA4"/>
    <w:rsid w:val="00533F75"/>
    <w:rsid w:val="005625DB"/>
    <w:rsid w:val="0056715F"/>
    <w:rsid w:val="00580FE4"/>
    <w:rsid w:val="005A3274"/>
    <w:rsid w:val="005D045B"/>
    <w:rsid w:val="005D5540"/>
    <w:rsid w:val="00622E8A"/>
    <w:rsid w:val="00631CF8"/>
    <w:rsid w:val="00636C4B"/>
    <w:rsid w:val="006503B3"/>
    <w:rsid w:val="006625E7"/>
    <w:rsid w:val="00674A35"/>
    <w:rsid w:val="006B497A"/>
    <w:rsid w:val="006B5D05"/>
    <w:rsid w:val="006C3CB7"/>
    <w:rsid w:val="006C60BF"/>
    <w:rsid w:val="007060F9"/>
    <w:rsid w:val="007117F6"/>
    <w:rsid w:val="007140F1"/>
    <w:rsid w:val="0071763B"/>
    <w:rsid w:val="00735ACF"/>
    <w:rsid w:val="007566CA"/>
    <w:rsid w:val="00757F73"/>
    <w:rsid w:val="007668DF"/>
    <w:rsid w:val="00783450"/>
    <w:rsid w:val="00784A2A"/>
    <w:rsid w:val="00784BD2"/>
    <w:rsid w:val="00797511"/>
    <w:rsid w:val="007A6A77"/>
    <w:rsid w:val="007B1B14"/>
    <w:rsid w:val="007C0E60"/>
    <w:rsid w:val="007C2FB0"/>
    <w:rsid w:val="007E63D8"/>
    <w:rsid w:val="007F5C65"/>
    <w:rsid w:val="00805C7C"/>
    <w:rsid w:val="00827EF2"/>
    <w:rsid w:val="00836DD8"/>
    <w:rsid w:val="00856F85"/>
    <w:rsid w:val="008614EB"/>
    <w:rsid w:val="00863813"/>
    <w:rsid w:val="00881587"/>
    <w:rsid w:val="00883E36"/>
    <w:rsid w:val="008B1654"/>
    <w:rsid w:val="008C1055"/>
    <w:rsid w:val="008F0DAC"/>
    <w:rsid w:val="008F4577"/>
    <w:rsid w:val="00907BD9"/>
    <w:rsid w:val="00925224"/>
    <w:rsid w:val="00925E24"/>
    <w:rsid w:val="00932428"/>
    <w:rsid w:val="00974208"/>
    <w:rsid w:val="009E4980"/>
    <w:rsid w:val="00A05EDE"/>
    <w:rsid w:val="00A24B34"/>
    <w:rsid w:val="00A272FC"/>
    <w:rsid w:val="00A640A0"/>
    <w:rsid w:val="00A76F9C"/>
    <w:rsid w:val="00A77A58"/>
    <w:rsid w:val="00A91517"/>
    <w:rsid w:val="00A91767"/>
    <w:rsid w:val="00AA01BB"/>
    <w:rsid w:val="00AA7312"/>
    <w:rsid w:val="00AC44D7"/>
    <w:rsid w:val="00AD289B"/>
    <w:rsid w:val="00AD2FD7"/>
    <w:rsid w:val="00AD7530"/>
    <w:rsid w:val="00AE36AF"/>
    <w:rsid w:val="00AF15F0"/>
    <w:rsid w:val="00B25749"/>
    <w:rsid w:val="00B509B8"/>
    <w:rsid w:val="00B62FFE"/>
    <w:rsid w:val="00B874A8"/>
    <w:rsid w:val="00BA525D"/>
    <w:rsid w:val="00BB5928"/>
    <w:rsid w:val="00BC42BE"/>
    <w:rsid w:val="00BF7B32"/>
    <w:rsid w:val="00C32E6C"/>
    <w:rsid w:val="00C40642"/>
    <w:rsid w:val="00C40E13"/>
    <w:rsid w:val="00C625E1"/>
    <w:rsid w:val="00C6512C"/>
    <w:rsid w:val="00CA2753"/>
    <w:rsid w:val="00CA75D3"/>
    <w:rsid w:val="00CC3E98"/>
    <w:rsid w:val="00CE0667"/>
    <w:rsid w:val="00D27297"/>
    <w:rsid w:val="00D33920"/>
    <w:rsid w:val="00D40387"/>
    <w:rsid w:val="00D41108"/>
    <w:rsid w:val="00D54465"/>
    <w:rsid w:val="00D61EC1"/>
    <w:rsid w:val="00DA1A44"/>
    <w:rsid w:val="00DB6D13"/>
    <w:rsid w:val="00DB7873"/>
    <w:rsid w:val="00DD1C44"/>
    <w:rsid w:val="00DE2C03"/>
    <w:rsid w:val="00DF5769"/>
    <w:rsid w:val="00E11352"/>
    <w:rsid w:val="00E138A3"/>
    <w:rsid w:val="00E308A3"/>
    <w:rsid w:val="00E3188B"/>
    <w:rsid w:val="00E34B15"/>
    <w:rsid w:val="00E35F17"/>
    <w:rsid w:val="00E36527"/>
    <w:rsid w:val="00E454B5"/>
    <w:rsid w:val="00E66E10"/>
    <w:rsid w:val="00E837C6"/>
    <w:rsid w:val="00E91961"/>
    <w:rsid w:val="00E92B04"/>
    <w:rsid w:val="00EA020E"/>
    <w:rsid w:val="00EA75C7"/>
    <w:rsid w:val="00EC2DEF"/>
    <w:rsid w:val="00ED30ED"/>
    <w:rsid w:val="00ED616A"/>
    <w:rsid w:val="00EE59FD"/>
    <w:rsid w:val="00F12457"/>
    <w:rsid w:val="00F12C25"/>
    <w:rsid w:val="00F4561F"/>
    <w:rsid w:val="00F818D8"/>
    <w:rsid w:val="00FB6347"/>
    <w:rsid w:val="00FD3F87"/>
    <w:rsid w:val="00FD46E3"/>
    <w:rsid w:val="00FD4B3E"/>
    <w:rsid w:val="00FF028C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BD2"/>
  <w15:docId w15:val="{A0573AD0-8B74-4ABA-AEA0-B408DC42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66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Jean-Daniel Henchoz</cp:lastModifiedBy>
  <cp:revision>77</cp:revision>
  <cp:lastPrinted>2021-01-16T18:08:00Z</cp:lastPrinted>
  <dcterms:created xsi:type="dcterms:W3CDTF">2023-09-30T08:48:00Z</dcterms:created>
  <dcterms:modified xsi:type="dcterms:W3CDTF">2023-11-30T21:20:00Z</dcterms:modified>
</cp:coreProperties>
</file>