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A605" w14:textId="6F322655" w:rsidR="00177978" w:rsidRPr="00C116C0" w:rsidRDefault="009417B5" w:rsidP="00C116C0">
      <w:pPr>
        <w:rPr>
          <w:rStyle w:val="Titre1Car"/>
          <w:rFonts w:ascii="Arial" w:eastAsiaTheme="minorHAnsi" w:hAnsi="Arial" w:cs="Arial"/>
          <w:lang w:val="fr-FR"/>
        </w:rPr>
      </w:pPr>
      <w:r w:rsidRPr="00F221CE">
        <w:rPr>
          <w:rStyle w:val="Titre1Car"/>
          <w:rFonts w:eastAsiaTheme="minorHAnsi"/>
          <w:lang w:val="fr-FR"/>
        </w:rPr>
        <w:t xml:space="preserve"> </w:t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AD2FD7" w:rsidRPr="00F221CE">
        <w:rPr>
          <w:rStyle w:val="Titre1Car"/>
          <w:rFonts w:eastAsiaTheme="minorHAnsi"/>
          <w:lang w:val="fr-FR"/>
        </w:rPr>
        <w:t xml:space="preserve"> </w:t>
      </w:r>
      <w:r>
        <w:rPr>
          <w:b/>
          <w:caps/>
          <w:noProof/>
          <w:color w:val="FF0000"/>
          <w:lang w:val="pt-BR"/>
        </w:rPr>
        <w:drawing>
          <wp:inline distT="0" distB="0" distL="0" distR="0" wp14:anchorId="473934C4" wp14:editId="4C5996A3">
            <wp:extent cx="819150" cy="819150"/>
            <wp:effectExtent l="0" t="0" r="0" b="0"/>
            <wp:docPr id="1" name="Image 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7978" w:rsidRPr="00C116C0">
        <w:rPr>
          <w:rStyle w:val="Titre1Car"/>
          <w:rFonts w:ascii="Arial" w:eastAsiaTheme="minorEastAsia" w:hAnsi="Arial" w:cs="Arial"/>
          <w:b/>
          <w:bCs/>
          <w:color w:val="FF0000"/>
          <w:sz w:val="22"/>
          <w:szCs w:val="22"/>
        </w:rPr>
        <w:t>SOCIETE DE DEVELOPPEMENT</w:t>
      </w:r>
    </w:p>
    <w:p w14:paraId="41361DFB" w14:textId="77777777" w:rsidR="00615CA5" w:rsidRDefault="00177978" w:rsidP="00615CA5">
      <w:pPr>
        <w:pStyle w:val="Sansinterligne"/>
        <w:rPr>
          <w:rStyle w:val="Titre1Car"/>
          <w:rFonts w:ascii="Arial" w:eastAsiaTheme="minorHAnsi" w:hAnsi="Arial" w:cs="Arial"/>
          <w:lang w:val="fr-FR"/>
        </w:rPr>
      </w:pPr>
      <w:r w:rsidRPr="00C116C0">
        <w:rPr>
          <w:rStyle w:val="Titre1Car"/>
          <w:rFonts w:ascii="Arial" w:eastAsiaTheme="minorEastAsia" w:hAnsi="Arial" w:cs="Arial"/>
          <w:b/>
          <w:bCs/>
          <w:color w:val="FF0000"/>
          <w:sz w:val="22"/>
          <w:szCs w:val="22"/>
        </w:rPr>
        <w:t>DU SUD-OUET LAUSANNE</w:t>
      </w:r>
      <w:r w:rsidR="009417B5" w:rsidRPr="00C116C0">
        <w:rPr>
          <w:rStyle w:val="Titre1Car"/>
          <w:rFonts w:ascii="Arial" w:eastAsiaTheme="minorEastAsia" w:hAnsi="Arial" w:cs="Arial"/>
          <w:b/>
          <w:bCs/>
          <w:color w:val="FF0000"/>
          <w:sz w:val="22"/>
          <w:szCs w:val="22"/>
        </w:rPr>
        <w:tab/>
      </w:r>
      <w:r w:rsidR="009417B5" w:rsidRPr="00C116C0">
        <w:rPr>
          <w:rStyle w:val="Titre1Car"/>
          <w:rFonts w:ascii="Arial" w:eastAsiaTheme="minorHAnsi" w:hAnsi="Arial" w:cs="Arial"/>
          <w:lang w:val="fr-FR"/>
        </w:rPr>
        <w:tab/>
      </w:r>
      <w:r w:rsidR="009417B5" w:rsidRPr="00C116C0">
        <w:rPr>
          <w:rStyle w:val="Titre1Car"/>
          <w:rFonts w:ascii="Arial" w:eastAsiaTheme="minorHAnsi" w:hAnsi="Arial" w:cs="Arial"/>
          <w:lang w:val="fr-FR"/>
        </w:rPr>
        <w:tab/>
      </w:r>
      <w:r w:rsidR="0000480A" w:rsidRPr="00C116C0">
        <w:rPr>
          <w:rStyle w:val="Titre1Car"/>
          <w:rFonts w:ascii="Arial" w:eastAsiaTheme="minorHAnsi" w:hAnsi="Arial" w:cs="Arial"/>
          <w:lang w:val="fr-FR"/>
        </w:rPr>
        <w:t xml:space="preserve"> </w:t>
      </w:r>
      <w:r w:rsidR="009417B5" w:rsidRPr="00C116C0">
        <w:rPr>
          <w:rStyle w:val="Titre1Car"/>
          <w:rFonts w:ascii="Arial" w:eastAsiaTheme="minorHAnsi" w:hAnsi="Arial" w:cs="Arial"/>
          <w:lang w:val="fr-FR"/>
        </w:rPr>
        <w:tab/>
      </w:r>
      <w:r w:rsidR="009417B5" w:rsidRPr="00C116C0">
        <w:rPr>
          <w:rStyle w:val="Titre1Car"/>
          <w:rFonts w:ascii="Arial" w:eastAsiaTheme="minorHAnsi" w:hAnsi="Arial" w:cs="Arial"/>
          <w:lang w:val="fr-FR"/>
        </w:rPr>
        <w:tab/>
      </w:r>
      <w:r w:rsidR="009417B5" w:rsidRPr="00C116C0">
        <w:rPr>
          <w:rStyle w:val="Titre1Car"/>
          <w:rFonts w:ascii="Arial" w:eastAsiaTheme="minorHAnsi" w:hAnsi="Arial" w:cs="Arial"/>
          <w:lang w:val="fr-FR"/>
        </w:rPr>
        <w:tab/>
      </w:r>
      <w:r w:rsidR="00B66A1F" w:rsidRPr="00C116C0">
        <w:rPr>
          <w:rStyle w:val="Titre1Car"/>
          <w:rFonts w:ascii="Arial" w:eastAsiaTheme="minorHAnsi" w:hAnsi="Arial" w:cs="Arial"/>
          <w:lang w:val="fr-FR"/>
        </w:rPr>
        <w:t xml:space="preserve">      </w:t>
      </w:r>
      <w:r w:rsidR="0000480A" w:rsidRPr="00C116C0">
        <w:rPr>
          <w:rStyle w:val="Titre1Car"/>
          <w:rFonts w:ascii="Arial" w:eastAsiaTheme="minorHAnsi" w:hAnsi="Arial" w:cs="Arial"/>
          <w:lang w:val="fr-FR"/>
        </w:rPr>
        <w:t xml:space="preserve">           </w:t>
      </w:r>
      <w:r w:rsidR="00B66A1F" w:rsidRPr="00C116C0">
        <w:rPr>
          <w:rStyle w:val="Titre1Car"/>
          <w:rFonts w:ascii="Arial" w:eastAsiaTheme="minorHAnsi" w:hAnsi="Arial" w:cs="Arial"/>
          <w:lang w:val="fr-FR"/>
        </w:rPr>
        <w:t xml:space="preserve"> </w:t>
      </w:r>
    </w:p>
    <w:p w14:paraId="5BD54497" w14:textId="44530D68" w:rsidR="00653CD5" w:rsidRPr="00615CA5" w:rsidRDefault="006B5722" w:rsidP="00615CA5">
      <w:pPr>
        <w:pStyle w:val="Sansinterligne"/>
        <w:rPr>
          <w:rStyle w:val="Titre1Car"/>
          <w:rFonts w:ascii="Arial" w:eastAsiaTheme="minorHAnsi" w:hAnsi="Arial" w:cs="Arial"/>
          <w:lang w:val="fr-FR"/>
        </w:rPr>
      </w:pPr>
      <w:r w:rsidRPr="00C116C0">
        <w:rPr>
          <w:rStyle w:val="Titre1Car"/>
          <w:rFonts w:ascii="Arial" w:eastAsiaTheme="minorHAnsi" w:hAnsi="Arial" w:cs="Arial"/>
          <w:b/>
          <w:bCs/>
          <w:color w:val="auto"/>
          <w:lang w:val="fr-FR"/>
        </w:rPr>
        <w:t xml:space="preserve">      </w:t>
      </w:r>
      <w:r w:rsidR="0063788A" w:rsidRPr="00C116C0">
        <w:rPr>
          <w:rStyle w:val="Titre1Car"/>
          <w:rFonts w:ascii="Arial" w:eastAsiaTheme="minorHAnsi" w:hAnsi="Arial" w:cs="Arial"/>
          <w:color w:val="FF0000"/>
          <w:lang w:val="fr-FR"/>
        </w:rPr>
        <w:t xml:space="preserve"> </w:t>
      </w:r>
      <w:r w:rsidR="0063788A" w:rsidRPr="00C116C0">
        <w:rPr>
          <w:rStyle w:val="Titre1Car"/>
          <w:rFonts w:ascii="Arial" w:eastAsiaTheme="minorHAnsi" w:hAnsi="Arial" w:cs="Arial"/>
          <w:color w:val="auto"/>
          <w:lang w:val="fr-FR"/>
        </w:rPr>
        <w:t xml:space="preserve"> </w:t>
      </w:r>
      <w:r w:rsidR="002A7F19" w:rsidRPr="00C116C0">
        <w:rPr>
          <w:rStyle w:val="Titre1Car"/>
          <w:rFonts w:ascii="Arial" w:eastAsiaTheme="minorHAnsi" w:hAnsi="Arial" w:cs="Arial"/>
          <w:color w:val="auto"/>
          <w:sz w:val="22"/>
          <w:szCs w:val="24"/>
          <w:lang w:val="fr-FR"/>
        </w:rPr>
        <w:t xml:space="preserve"> </w:t>
      </w:r>
    </w:p>
    <w:p w14:paraId="0569EAFB" w14:textId="26D2BC2C" w:rsidR="00057C34" w:rsidRPr="00615CA5" w:rsidRDefault="008736AC" w:rsidP="0063788A">
      <w:pPr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</w:pPr>
      <w:r w:rsidRPr="00615CA5"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  <w:t>Des bains d’hiver au sud-</w:t>
      </w:r>
      <w:r w:rsidR="00840D89" w:rsidRPr="00615CA5"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  <w:t>o</w:t>
      </w:r>
      <w:r w:rsidRPr="00615CA5"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  <w:t>uest</w:t>
      </w:r>
      <w:r w:rsidR="004528D7" w:rsidRPr="00615CA5"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  <w:t> !</w:t>
      </w:r>
    </w:p>
    <w:p w14:paraId="13E6A358" w14:textId="6DD2B2E0" w:rsidR="00EC123F" w:rsidRPr="00AC6DF4" w:rsidRDefault="00CA7252" w:rsidP="0063788A">
      <w:pPr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Le communiqué de presse de la Ville du 17 </w:t>
      </w:r>
      <w:r w:rsidR="0016615E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octobre, rapporté</w:t>
      </w:r>
      <w:r w:rsidR="00D04B57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ci-dessous, </w:t>
      </w:r>
      <w:r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et </w:t>
      </w:r>
      <w:r w:rsidR="00535E8E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24heures du 18 octobre </w:t>
      </w:r>
      <w:r w:rsidR="00053607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2022 </w:t>
      </w:r>
      <w:r w:rsidR="00053607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ne</w:t>
      </w:r>
      <w:r w:rsidR="008736AC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="00EC123F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saurait</w:t>
      </w:r>
      <w:r w:rsidR="003C5635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="00535E8E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dispenser la SDSO</w:t>
      </w:r>
      <w:r w:rsidR="0044732A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, sensible à l’aménagement des rives du </w:t>
      </w:r>
      <w:r w:rsidR="00B97013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lac, de</w:t>
      </w:r>
      <w:r w:rsidR="00D04B57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="00D04B57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relayer</w:t>
      </w:r>
      <w:r w:rsidR="004528D7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les</w:t>
      </w:r>
      <w:r w:rsidR="00EC123F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intentions de la Ville</w:t>
      </w:r>
      <w:r w:rsidR="00D04B57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.</w:t>
      </w:r>
    </w:p>
    <w:p w14:paraId="729A5548" w14:textId="33FF7819" w:rsidR="0058591F" w:rsidRPr="0016615E" w:rsidRDefault="00CC4668" w:rsidP="00840D89">
      <w:pPr>
        <w:jc w:val="both"/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</w:pPr>
      <w:r w:rsidRPr="0016615E"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  <w:t>« </w:t>
      </w:r>
      <w:r w:rsidR="0058591F" w:rsidRPr="0016615E"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  <w:t>Pour répondre à la demande de la population, la Municipalité de Lausanne va procéder à l’aménagement d’une zone de baignade hivernale à Bellerive. Pour que les Lausannoises et Lausannois puissent déjà en profiter cet hiver, un appel à projet de baignade hivernal éphémère sera prochainement publié.</w:t>
      </w:r>
    </w:p>
    <w:p w14:paraId="68884362" w14:textId="314A00BB" w:rsidR="0058591F" w:rsidRPr="0016615E" w:rsidRDefault="0058591F" w:rsidP="00840D89">
      <w:pPr>
        <w:jc w:val="both"/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</w:pPr>
      <w:r w:rsidRPr="0016615E"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  <w:t>Inscrite au programme de législature, la création de bains d’hiver à Lausanne, plus précisément dans le secteur de Bellerive, est un projet cher à la Ville. Il tient compte de l’attrait grandissant des Lausannoises et Lausannois pour les baignades vivifiantes dans les eaux du lac.</w:t>
      </w:r>
    </w:p>
    <w:p w14:paraId="780FFA9D" w14:textId="61250934" w:rsidR="0058591F" w:rsidRPr="0016615E" w:rsidRDefault="0058591F" w:rsidP="00840D89">
      <w:pPr>
        <w:jc w:val="both"/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</w:pPr>
      <w:r w:rsidRPr="0016615E"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  <w:t>L’emplacement choisi se situe au sud-ouest de la piscine de Bellerive, à proximité des bains publics. Le vaste espace à disposition de cette zone, son accès direct et facilité au lac ainsi que les commodités existantes des bains publics font de cet espace un emplacement idéal pour accueillir ce projet.</w:t>
      </w:r>
    </w:p>
    <w:p w14:paraId="51DB89B7" w14:textId="483164E8" w:rsidR="0058591F" w:rsidRPr="0016615E" w:rsidRDefault="0058591F" w:rsidP="00840D89">
      <w:pPr>
        <w:jc w:val="both"/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</w:pPr>
      <w:r w:rsidRPr="0016615E"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  <w:t xml:space="preserve">Afin d’offrir à sa population la possibilité de se détendre dès cet hiver, la Municipalité a décidé d’adopter une procédure en deux temps. La création des bains d’hiver à Lausanne fait donc l’objet </w:t>
      </w:r>
      <w:r w:rsidRPr="00B302F9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d’abord d’une zone de baignade hivernale éphémère puis le développement et la mise en œuvre d’un</w:t>
      </w:r>
      <w:r w:rsidRPr="0016615E"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  <w:t xml:space="preserve"> projet de bains pérennes.</w:t>
      </w:r>
    </w:p>
    <w:p w14:paraId="4D93455F" w14:textId="1E6CE564" w:rsidR="00EC123F" w:rsidRDefault="0058591F" w:rsidP="00840D89">
      <w:pPr>
        <w:jc w:val="both"/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</w:pPr>
      <w:r w:rsidRPr="0016615E"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  <w:t>Pour cette première étape, la Municipalité préconise l’installation de structures amovibles de bien-être, tels que saunas et espace de détente, qui seront chauffées au bois. Pour sa réalisation, un appel à projets sera publié prochainement permettant aux personnes intéressées de déposer un dossier complet auprès du Secrétariat général de la Direction de la sécurité et de l’écono</w:t>
      </w:r>
      <w:r w:rsidR="00840D89" w:rsidRPr="0016615E"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  <w:t>mie.</w:t>
      </w:r>
      <w:r w:rsidR="00CC4668" w:rsidRPr="0016615E">
        <w:rPr>
          <w:rStyle w:val="Titre1Car"/>
          <w:rFonts w:asciiTheme="minorHAnsi" w:eastAsiaTheme="minorHAnsi" w:hAnsiTheme="minorHAnsi" w:cstheme="minorHAnsi"/>
          <w:i/>
          <w:iCs/>
          <w:color w:val="auto"/>
          <w:sz w:val="22"/>
          <w:szCs w:val="22"/>
          <w:lang w:val="fr-FR"/>
        </w:rPr>
        <w:t> »</w:t>
      </w:r>
    </w:p>
    <w:p w14:paraId="59DE74FB" w14:textId="1840E2F1" w:rsidR="00BD1C98" w:rsidRDefault="00664C5A" w:rsidP="00A93CB8">
      <w:pPr>
        <w:jc w:val="both"/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</w:pPr>
      <w:r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Si la SDSO</w:t>
      </w:r>
      <w:r w:rsidR="00BA6025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 ne voit pas, en l’état, de </w:t>
      </w:r>
      <w:r w:rsidR="00F37204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motif</w:t>
      </w:r>
      <w:r w:rsidR="00BD1C98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s</w:t>
      </w:r>
      <w:r w:rsidR="00F37204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 allant contre </w:t>
      </w:r>
      <w:r w:rsidR="00054314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ce projet </w:t>
      </w:r>
      <w:r w:rsidR="00C51636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« </w:t>
      </w:r>
      <w:r w:rsidR="00054314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surprise</w:t>
      </w:r>
      <w:r w:rsidR="00C51636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 »</w:t>
      </w:r>
      <w:r w:rsidR="00F37204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, elle sera très attentive</w:t>
      </w:r>
      <w:r w:rsidR="0008496F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 au développement de ce dernier lors de la mise à l’enquête</w:t>
      </w:r>
      <w:r w:rsidR="00D861CD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, notamment en ce qui concerne l’accès aux personnes en situation de handicap</w:t>
      </w:r>
      <w:r w:rsidR="0008496F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. </w:t>
      </w:r>
      <w:r w:rsidR="00054314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Cela dit</w:t>
      </w:r>
      <w:r w:rsidR="0008496F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 elle eût souhaité que l’on aborde l’aménagement</w:t>
      </w:r>
      <w:r w:rsidR="00054314" w:rsidRPr="000636A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 des rives du lac dans leur globalité plutôt qu’au coup par coup.</w:t>
      </w:r>
    </w:p>
    <w:p w14:paraId="65FEBC95" w14:textId="08590340" w:rsidR="00BA6838" w:rsidRPr="00615CA5" w:rsidRDefault="00BA6838" w:rsidP="00A93CB8">
      <w:pPr>
        <w:jc w:val="both"/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</w:pPr>
      <w:r w:rsidRPr="00615CA5"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  <w:t>Le Coteau de Cour</w:t>
      </w:r>
    </w:p>
    <w:p w14:paraId="31FA34AB" w14:textId="2D652A59" w:rsidR="00C13083" w:rsidRPr="005C6050" w:rsidRDefault="006713E1" w:rsidP="00C13083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Initié en 20</w:t>
      </w:r>
      <w:r w:rsidR="0051638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11 soit il y a 11 ans cet aménagement endosse, bien </w:t>
      </w:r>
      <w:r w:rsidR="00FF57F5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à regret</w:t>
      </w:r>
      <w:r w:rsidR="0051638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="00EF68B3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pour la</w:t>
      </w:r>
      <w:r w:rsidR="0051638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="00FF57F5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SDSO, </w:t>
      </w:r>
      <w:r w:rsidR="00FF57F5" w:rsidRPr="007D722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l’appellation</w:t>
      </w:r>
      <w:r w:rsidR="00EF68B3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="00FF57F5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de «</w:t>
      </w:r>
      <w:r w:rsidR="001B555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 </w:t>
      </w:r>
      <w:r w:rsidR="00C8238F" w:rsidRPr="007D722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serpent de mer</w:t>
      </w:r>
      <w:r w:rsidR="001B555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 »</w:t>
      </w:r>
      <w:r w:rsidR="00B72B0C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. N</w:t>
      </w:r>
      <w:r w:rsidR="00C8238F" w:rsidRPr="007D722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ous apprenons</w:t>
      </w:r>
      <w:r w:rsidR="00FF57F5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en effet </w:t>
      </w:r>
      <w:r w:rsidR="00FF57F5" w:rsidRPr="007D722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que</w:t>
      </w:r>
      <w:r w:rsidR="00C13083" w:rsidRPr="007D722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les procédures </w:t>
      </w:r>
      <w:r w:rsidR="007D722B" w:rsidRPr="007D722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="00C13083" w:rsidRPr="007D722B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sont à l’arrêt pour une durée indéterminée. Un recours à la décision d’octroi du permis de construire par la Municipalité a été formulé par des riverains auprès de la cour de droit administratif et public (CDAP). L’état de Vaud est maintenant compétent pour rendre une décision vis-à-vis de ce recours, celle-ci pouvant le cas échéant faire l’objet d’appel de la part des deux parties. </w:t>
      </w:r>
      <w:r w:rsidR="00C13083" w:rsidRPr="005C6050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Il est donc certain, au </w:t>
      </w:r>
      <w:r w:rsidR="00FB0251" w:rsidRPr="005C6050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vu</w:t>
      </w:r>
      <w:r w:rsidR="00FB0251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="00FB0251" w:rsidRPr="005C6050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de</w:t>
      </w:r>
      <w:r w:rsidR="00C13083" w:rsidRPr="005C6050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ce qui précède, que ce projet est encore à l’arrêt pour quelques mois</w:t>
      </w:r>
      <w:r w:rsidR="00C13083" w:rsidRPr="00C13083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.</w:t>
      </w:r>
    </w:p>
    <w:p w14:paraId="059C4048" w14:textId="66C34ED3" w:rsidR="00BA6838" w:rsidRDefault="00BA6838" w:rsidP="00A93CB8">
      <w:pPr>
        <w:jc w:val="both"/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</w:pPr>
    </w:p>
    <w:p w14:paraId="1DD8DE34" w14:textId="77777777" w:rsidR="00BA6838" w:rsidRDefault="00BA6838" w:rsidP="00A93CB8">
      <w:pPr>
        <w:jc w:val="both"/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</w:pPr>
    </w:p>
    <w:p w14:paraId="260E6A81" w14:textId="5BFD2B1D" w:rsidR="000015D2" w:rsidRDefault="0015159D" w:rsidP="00A93CB8">
      <w:pPr>
        <w:jc w:val="both"/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</w:pPr>
      <w:r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  <w:t>Vœux</w:t>
      </w:r>
      <w:r w:rsidR="004765DC"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</w:p>
    <w:p w14:paraId="3845DF47" w14:textId="77777777" w:rsidR="0015159D" w:rsidRDefault="0015159D" w:rsidP="00A93CB8">
      <w:pPr>
        <w:jc w:val="both"/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</w:pPr>
    </w:p>
    <w:p w14:paraId="11FA5836" w14:textId="67273D2E" w:rsidR="0015159D" w:rsidRPr="00AC6DF4" w:rsidRDefault="0015159D" w:rsidP="00A93CB8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>
        <w:rPr>
          <w:rStyle w:val="Titre1Car"/>
          <w:rFonts w:asciiTheme="minorHAnsi" w:eastAsiaTheme="minorHAnsi" w:hAnsiTheme="minorHAnsi" w:cstheme="minorHAnsi"/>
          <w:b/>
          <w:bCs/>
          <w:color w:val="auto"/>
          <w:sz w:val="28"/>
          <w:szCs w:val="28"/>
          <w:lang w:val="fr-FR"/>
        </w:rPr>
        <w:t>??????</w:t>
      </w:r>
    </w:p>
    <w:p w14:paraId="1F2E6BD9" w14:textId="77777777" w:rsidR="009E1082" w:rsidRDefault="009E1082" w:rsidP="00A93CB8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</w:p>
    <w:p w14:paraId="3184F5A4" w14:textId="77777777" w:rsidR="00D1514A" w:rsidRDefault="00D1514A" w:rsidP="00A93CB8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</w:p>
    <w:p w14:paraId="58E42AAA" w14:textId="77777777" w:rsidR="00D1514A" w:rsidRPr="00AC6DF4" w:rsidRDefault="00D1514A" w:rsidP="00A93CB8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</w:p>
    <w:p w14:paraId="7CA0DF0C" w14:textId="146ECB85" w:rsidR="00B04DE6" w:rsidRDefault="000015D2" w:rsidP="009E1082">
      <w:pPr>
        <w:jc w:val="both"/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3E3C329B" wp14:editId="7AFE6D36">
            <wp:extent cx="1339454" cy="95250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38" cy="955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4C35">
        <w:rPr>
          <w:rFonts w:eastAsiaTheme="minorHAnsi" w:cstheme="minorHAnsi"/>
          <w:b/>
          <w:bCs/>
          <w:noProof/>
          <w:lang w:val="fr-FR"/>
        </w:rPr>
        <w:t xml:space="preserve">                                                                                       </w:t>
      </w:r>
      <w:r w:rsidR="004F4C35">
        <w:rPr>
          <w:rFonts w:eastAsiaTheme="minorHAnsi" w:cstheme="minorHAnsi"/>
          <w:b/>
          <w:bCs/>
          <w:noProof/>
          <w:lang w:val="fr-FR"/>
        </w:rPr>
        <w:drawing>
          <wp:inline distT="0" distB="0" distL="0" distR="0" wp14:anchorId="50F01E1F" wp14:editId="63FDFC21">
            <wp:extent cx="695067" cy="857250"/>
            <wp:effectExtent l="0" t="0" r="0" b="0"/>
            <wp:docPr id="5" name="Image 5" descr="Une image contenant personn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ersonne, extérieur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2" cy="8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5E9D0" w14:textId="6B0E9377" w:rsidR="008049CB" w:rsidRPr="00C52D41" w:rsidRDefault="000015D2" w:rsidP="009E1082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Union des sociétés de développement de Lausanne</w:t>
      </w:r>
      <w:r w:rsidR="002A7F19" w:rsidRPr="00AC6DF4">
        <w:rPr>
          <w:rStyle w:val="Titre1Car"/>
          <w:rFonts w:asciiTheme="minorHAnsi" w:eastAsiaTheme="minorHAnsi" w:hAnsiTheme="minorHAnsi" w:cstheme="minorHAnsi"/>
          <w:b/>
          <w:bCs/>
          <w:sz w:val="22"/>
          <w:szCs w:val="22"/>
          <w:lang w:val="fr-FR"/>
        </w:rPr>
        <w:tab/>
      </w:r>
      <w:r w:rsidR="00053607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 </w:t>
      </w:r>
      <w:r w:rsidR="005B3DC8">
        <w:rPr>
          <w:rStyle w:val="Titre1Car"/>
          <w:rFonts w:asciiTheme="minorHAnsi" w:eastAsiaTheme="minorHAnsi" w:hAnsiTheme="minorHAnsi" w:cstheme="minorHAnsi"/>
          <w:b/>
          <w:bCs/>
          <w:sz w:val="22"/>
          <w:szCs w:val="22"/>
          <w:lang w:val="fr-FR"/>
        </w:rPr>
        <w:tab/>
      </w:r>
      <w:r w:rsidR="005B3DC8">
        <w:rPr>
          <w:rStyle w:val="Titre1Car"/>
          <w:rFonts w:asciiTheme="minorHAnsi" w:eastAsiaTheme="minorHAnsi" w:hAnsiTheme="minorHAnsi" w:cstheme="minorHAnsi"/>
          <w:b/>
          <w:bCs/>
          <w:sz w:val="22"/>
          <w:szCs w:val="22"/>
          <w:lang w:val="fr-FR"/>
        </w:rPr>
        <w:tab/>
      </w:r>
      <w:r w:rsidR="005B3DC8" w:rsidRPr="005B3DC8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Sa présidente</w:t>
      </w:r>
      <w:r w:rsidR="002A7F19" w:rsidRPr="005B3DC8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ab/>
      </w:r>
    </w:p>
    <w:p w14:paraId="09D24FCF" w14:textId="42AC7FF4" w:rsidR="0047691D" w:rsidRPr="00AC6DF4" w:rsidRDefault="00384604" w:rsidP="008049CB">
      <w:pPr>
        <w:spacing w:after="200"/>
        <w:rPr>
          <w:rFonts w:cstheme="minorHAnsi"/>
          <w:bCs/>
          <w:caps/>
          <w:lang w:eastAsia="fr-FR"/>
        </w:rPr>
      </w:pPr>
      <w:r w:rsidRPr="00AC6DF4">
        <w:rPr>
          <w:rFonts w:cstheme="minorHAnsi"/>
          <w:lang w:val="fr-FR" w:eastAsia="fr-FR"/>
        </w:rPr>
        <w:t>A l’invitation</w:t>
      </w:r>
      <w:r w:rsidR="004D307A" w:rsidRPr="00AC6DF4">
        <w:rPr>
          <w:rFonts w:cstheme="minorHAnsi"/>
          <w:lang w:val="fr-FR" w:eastAsia="fr-FR"/>
        </w:rPr>
        <w:t xml:space="preserve"> de la SDSO, l ’Union des sociétés de développement de Lausanne</w:t>
      </w:r>
      <w:r w:rsidR="006C3240">
        <w:rPr>
          <w:rFonts w:cstheme="minorHAnsi"/>
          <w:lang w:val="fr-FR" w:eastAsia="fr-FR"/>
        </w:rPr>
        <w:t xml:space="preserve"> (USDL)</w:t>
      </w:r>
      <w:r w:rsidRPr="00AC6DF4">
        <w:rPr>
          <w:rFonts w:cstheme="minorHAnsi"/>
          <w:lang w:val="fr-FR" w:eastAsia="fr-FR"/>
        </w:rPr>
        <w:t xml:space="preserve">, a </w:t>
      </w:r>
      <w:r w:rsidR="00E33076" w:rsidRPr="00AC6DF4">
        <w:rPr>
          <w:rFonts w:cstheme="minorHAnsi"/>
          <w:lang w:val="fr-FR" w:eastAsia="fr-FR"/>
        </w:rPr>
        <w:t>tenu</w:t>
      </w:r>
      <w:r w:rsidRPr="00AC6DF4">
        <w:rPr>
          <w:rFonts w:cstheme="minorHAnsi"/>
          <w:lang w:val="fr-FR" w:eastAsia="fr-FR"/>
        </w:rPr>
        <w:t xml:space="preserve"> son </w:t>
      </w:r>
      <w:r w:rsidR="00E33076" w:rsidRPr="00AC6DF4">
        <w:rPr>
          <w:rFonts w:cstheme="minorHAnsi"/>
          <w:lang w:val="fr-FR" w:eastAsia="fr-FR"/>
        </w:rPr>
        <w:t xml:space="preserve">assemblée générale </w:t>
      </w:r>
      <w:r w:rsidR="0049125C" w:rsidRPr="00AC6DF4">
        <w:rPr>
          <w:rFonts w:cstheme="minorHAnsi"/>
          <w:lang w:val="fr-FR" w:eastAsia="fr-FR"/>
        </w:rPr>
        <w:t xml:space="preserve">le 6 </w:t>
      </w:r>
      <w:r w:rsidR="0049125C" w:rsidRPr="00AC6DF4">
        <w:rPr>
          <w:rFonts w:cstheme="minorHAnsi"/>
          <w:lang w:eastAsia="fr-FR"/>
        </w:rPr>
        <w:t>octobre</w:t>
      </w:r>
      <w:r w:rsidR="0049125C" w:rsidRPr="00AC6DF4">
        <w:rPr>
          <w:rFonts w:cstheme="minorHAnsi"/>
          <w:lang w:val="fr-FR" w:eastAsia="fr-FR"/>
        </w:rPr>
        <w:t xml:space="preserve"> dernier à la salle de St-Jean à Lausanne, sous la présidence de Mme Anna </w:t>
      </w:r>
      <w:r w:rsidR="0049125C" w:rsidRPr="00AC6DF4">
        <w:rPr>
          <w:rFonts w:cstheme="minorHAnsi"/>
          <w:lang w:eastAsia="fr-FR"/>
        </w:rPr>
        <w:t>Crole</w:t>
      </w:r>
      <w:r w:rsidR="0049125C" w:rsidRPr="00AC6DF4">
        <w:rPr>
          <w:rFonts w:cstheme="minorHAnsi"/>
          <w:lang w:val="fr-FR" w:eastAsia="fr-FR"/>
        </w:rPr>
        <w:t>-Rees</w:t>
      </w:r>
      <w:r w:rsidR="005C6993" w:rsidRPr="00AC6DF4">
        <w:rPr>
          <w:rFonts w:cstheme="minorHAnsi"/>
          <w:lang w:eastAsia="fr-FR"/>
        </w:rPr>
        <w:t xml:space="preserve"> en présence d’une large majorité des</w:t>
      </w:r>
      <w:r w:rsidR="00142A7E" w:rsidRPr="00AC6DF4">
        <w:rPr>
          <w:rFonts w:cstheme="minorHAnsi"/>
          <w:lang w:eastAsia="fr-FR"/>
        </w:rPr>
        <w:t xml:space="preserve"> quatorze sociétés de développement</w:t>
      </w:r>
      <w:r w:rsidR="00987027" w:rsidRPr="00AC6DF4">
        <w:rPr>
          <w:rFonts w:cstheme="minorHAnsi"/>
          <w:lang w:eastAsia="fr-FR"/>
        </w:rPr>
        <w:t xml:space="preserve"> (SD)</w:t>
      </w:r>
      <w:r w:rsidR="00142A7E" w:rsidRPr="00AC6DF4">
        <w:rPr>
          <w:rFonts w:cstheme="minorHAnsi"/>
          <w:lang w:eastAsia="fr-FR"/>
        </w:rPr>
        <w:t xml:space="preserve"> réparties sur le territoire de la Ville de Lausanne. Une première donc pour Mme Crole-Rees </w:t>
      </w:r>
      <w:r w:rsidR="0047691D" w:rsidRPr="00AC6DF4">
        <w:rPr>
          <w:rFonts w:cstheme="minorHAnsi"/>
          <w:lang w:eastAsia="fr-FR"/>
        </w:rPr>
        <w:t>aux rênes de l’</w:t>
      </w:r>
      <w:r w:rsidR="00AE2731" w:rsidRPr="00AC6DF4">
        <w:rPr>
          <w:rFonts w:cstheme="minorHAnsi"/>
          <w:lang w:eastAsia="fr-FR"/>
        </w:rPr>
        <w:t>USDL depuis le 7 octobre 2021</w:t>
      </w:r>
      <w:r w:rsidR="0047691D" w:rsidRPr="00AC6DF4">
        <w:rPr>
          <w:rFonts w:cstheme="minorHAnsi"/>
          <w:lang w:eastAsia="fr-FR"/>
        </w:rPr>
        <w:t>.</w:t>
      </w:r>
    </w:p>
    <w:p w14:paraId="4E2BA6DF" w14:textId="7C2AB90D" w:rsidR="00C43A1E" w:rsidRPr="00AC6DF4" w:rsidRDefault="00C43A1E" w:rsidP="000E100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>De l’ordre du jour</w:t>
      </w:r>
      <w:r w:rsidR="00AE2731" w:rsidRPr="00AC6DF4">
        <w:rPr>
          <w:rFonts w:cstheme="minorHAnsi"/>
          <w:lang w:eastAsia="fr-FR"/>
        </w:rPr>
        <w:t xml:space="preserve"> nous mettons en exergue</w:t>
      </w:r>
      <w:r w:rsidR="00EE75E3" w:rsidRPr="00AC6DF4">
        <w:rPr>
          <w:rFonts w:cstheme="minorHAnsi"/>
          <w:lang w:eastAsia="fr-FR"/>
        </w:rPr>
        <w:t> :</w:t>
      </w:r>
    </w:p>
    <w:p w14:paraId="77EA3848" w14:textId="77777777" w:rsidR="008049CB" w:rsidRPr="00AC6DF4" w:rsidRDefault="008049CB" w:rsidP="00800D29">
      <w:pPr>
        <w:spacing w:after="0"/>
        <w:jc w:val="both"/>
        <w:rPr>
          <w:rFonts w:cstheme="minorHAnsi"/>
          <w:lang w:eastAsia="fr-FR"/>
        </w:rPr>
      </w:pPr>
    </w:p>
    <w:p w14:paraId="5DEB0287" w14:textId="0BA0D316" w:rsidR="00800D29" w:rsidRPr="00AC6DF4" w:rsidRDefault="008049CB" w:rsidP="00800D29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 xml:space="preserve">Le </w:t>
      </w:r>
      <w:r w:rsidR="00487308" w:rsidRPr="00AC6DF4">
        <w:rPr>
          <w:rFonts w:cstheme="minorHAnsi"/>
          <w:lang w:eastAsia="fr-FR"/>
        </w:rPr>
        <w:t>r</w:t>
      </w:r>
      <w:r w:rsidR="00800D29" w:rsidRPr="00AC6DF4">
        <w:rPr>
          <w:rFonts w:cstheme="minorHAnsi"/>
          <w:lang w:eastAsia="fr-FR"/>
        </w:rPr>
        <w:t>apport d’activités 2021 et débordant sur 2022</w:t>
      </w:r>
    </w:p>
    <w:p w14:paraId="21D70918" w14:textId="77777777" w:rsidR="00900E5C" w:rsidRPr="00AC6DF4" w:rsidRDefault="00900E5C" w:rsidP="00800D29">
      <w:pPr>
        <w:spacing w:after="0"/>
        <w:jc w:val="both"/>
        <w:rPr>
          <w:rFonts w:cstheme="minorHAnsi"/>
          <w:lang w:eastAsia="fr-FR"/>
        </w:rPr>
      </w:pPr>
    </w:p>
    <w:p w14:paraId="65D43C0F" w14:textId="0E3B2345" w:rsidR="00900E5C" w:rsidRPr="00AC6DF4" w:rsidRDefault="00900E5C" w:rsidP="00800D29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>Les membres du comité</w:t>
      </w:r>
      <w:r w:rsidR="00807D47" w:rsidRPr="00AC6DF4">
        <w:rPr>
          <w:rFonts w:cstheme="minorHAnsi"/>
          <w:lang w:eastAsia="fr-FR"/>
        </w:rPr>
        <w:t xml:space="preserve"> ont fait face aux nombreuses </w:t>
      </w:r>
      <w:r w:rsidR="00990C25" w:rsidRPr="00AC6DF4">
        <w:rPr>
          <w:rFonts w:cstheme="minorHAnsi"/>
          <w:lang w:eastAsia="fr-FR"/>
        </w:rPr>
        <w:t>représentations</w:t>
      </w:r>
      <w:r w:rsidR="00807D47" w:rsidRPr="00AC6DF4">
        <w:rPr>
          <w:rFonts w:cstheme="minorHAnsi"/>
          <w:lang w:eastAsia="fr-FR"/>
        </w:rPr>
        <w:t xml:space="preserve"> auprès de</w:t>
      </w:r>
      <w:r w:rsidR="00990C25" w:rsidRPr="00AC6DF4">
        <w:rPr>
          <w:rFonts w:cstheme="minorHAnsi"/>
          <w:lang w:eastAsia="fr-FR"/>
        </w:rPr>
        <w:t xml:space="preserve">s </w:t>
      </w:r>
      <w:r w:rsidR="00774A78" w:rsidRPr="00AC6DF4">
        <w:rPr>
          <w:rFonts w:cstheme="minorHAnsi"/>
          <w:lang w:eastAsia="fr-FR"/>
        </w:rPr>
        <w:t xml:space="preserve">diverses entités et </w:t>
      </w:r>
      <w:r w:rsidR="005B6A7C" w:rsidRPr="00AC6DF4">
        <w:rPr>
          <w:rFonts w:cstheme="minorHAnsi"/>
          <w:lang w:eastAsia="fr-FR"/>
        </w:rPr>
        <w:t>groupements.</w:t>
      </w:r>
      <w:r w:rsidR="00804D12" w:rsidRPr="00AC6DF4">
        <w:rPr>
          <w:rFonts w:cstheme="minorHAnsi"/>
          <w:lang w:eastAsia="fr-FR"/>
        </w:rPr>
        <w:t xml:space="preserve"> </w:t>
      </w:r>
      <w:r w:rsidR="005B6A7C" w:rsidRPr="00AC6DF4">
        <w:rPr>
          <w:rFonts w:cstheme="minorHAnsi"/>
          <w:lang w:eastAsia="fr-FR"/>
        </w:rPr>
        <w:t>Les communiqués de presse de la Municipalité ont complété</w:t>
      </w:r>
      <w:r w:rsidR="00987027" w:rsidRPr="00AC6DF4">
        <w:rPr>
          <w:rFonts w:cstheme="minorHAnsi"/>
          <w:lang w:eastAsia="fr-FR"/>
        </w:rPr>
        <w:t xml:space="preserve"> l’information des SD. </w:t>
      </w:r>
      <w:r w:rsidR="007147EC" w:rsidRPr="00AC6DF4">
        <w:rPr>
          <w:rFonts w:cstheme="minorHAnsi"/>
          <w:lang w:eastAsia="fr-FR"/>
        </w:rPr>
        <w:t>La réception des nouveaux habitants tenue à la salle de conférence du Casino</w:t>
      </w:r>
      <w:r w:rsidR="00A10C35" w:rsidRPr="00AC6DF4">
        <w:rPr>
          <w:rFonts w:cstheme="minorHAnsi"/>
          <w:lang w:eastAsia="fr-FR"/>
        </w:rPr>
        <w:t xml:space="preserve"> a permis de sensibiliser les futurs citadins à l’activité de l’USDL</w:t>
      </w:r>
      <w:r w:rsidR="008B5DEF" w:rsidRPr="00AC6DF4">
        <w:rPr>
          <w:rFonts w:cstheme="minorHAnsi"/>
          <w:lang w:eastAsia="fr-FR"/>
        </w:rPr>
        <w:t>. C’est l’occasion de remercier la Ville d’avoir ménagé une place de choix lors de cette</w:t>
      </w:r>
      <w:r w:rsidR="003955A7" w:rsidRPr="00AC6DF4">
        <w:rPr>
          <w:rFonts w:cstheme="minorHAnsi"/>
          <w:lang w:eastAsia="fr-FR"/>
        </w:rPr>
        <w:t xml:space="preserve"> manifestation.</w:t>
      </w:r>
      <w:r w:rsidR="004F0C43" w:rsidRPr="00AC6DF4">
        <w:rPr>
          <w:rFonts w:cstheme="minorHAnsi"/>
          <w:lang w:eastAsia="fr-FR"/>
        </w:rPr>
        <w:t xml:space="preserve"> </w:t>
      </w:r>
    </w:p>
    <w:p w14:paraId="51BA523A" w14:textId="10DCFE4F" w:rsidR="004F0C43" w:rsidRPr="00AC6DF4" w:rsidRDefault="004F0C43" w:rsidP="00800D29">
      <w:pPr>
        <w:spacing w:after="0"/>
        <w:jc w:val="both"/>
        <w:rPr>
          <w:rFonts w:cstheme="minorHAnsi"/>
          <w:lang w:eastAsia="fr-FR"/>
        </w:rPr>
      </w:pPr>
    </w:p>
    <w:p w14:paraId="0BD7A5E2" w14:textId="178E9053" w:rsidR="004F0C43" w:rsidRDefault="00D267FE" w:rsidP="0017381D">
      <w:pPr>
        <w:spacing w:after="0"/>
        <w:jc w:val="both"/>
        <w:rPr>
          <w:rFonts w:cstheme="minorHAnsi"/>
          <w:noProof/>
          <w:lang w:eastAsia="fr-FR"/>
        </w:rPr>
      </w:pPr>
      <w:r w:rsidRPr="00AC6DF4">
        <w:rPr>
          <w:rFonts w:cstheme="minorHAnsi"/>
          <w:lang w:eastAsia="fr-FR"/>
        </w:rPr>
        <w:t xml:space="preserve">Initiatrice </w:t>
      </w:r>
      <w:r w:rsidR="00F40627" w:rsidRPr="00AC6DF4">
        <w:rPr>
          <w:rFonts w:cstheme="minorHAnsi"/>
          <w:lang w:eastAsia="fr-FR"/>
        </w:rPr>
        <w:t xml:space="preserve">de la </w:t>
      </w:r>
      <w:r w:rsidR="0017381D" w:rsidRPr="00AC6DF4">
        <w:rPr>
          <w:rFonts w:cstheme="minorHAnsi"/>
          <w:lang w:eastAsia="fr-FR"/>
        </w:rPr>
        <w:t>réalisation de la Tour de Sauvabelin</w:t>
      </w:r>
      <w:r w:rsidR="000E1175" w:rsidRPr="00AC6DF4">
        <w:rPr>
          <w:rFonts w:cstheme="minorHAnsi"/>
          <w:lang w:eastAsia="fr-FR"/>
        </w:rPr>
        <w:t xml:space="preserve">, ouverte au public depuis 2003, l’USDL ne pouvait rester insensible aux </w:t>
      </w:r>
      <w:r w:rsidR="001A2847" w:rsidRPr="00AC6DF4">
        <w:rPr>
          <w:rFonts w:cstheme="minorHAnsi"/>
          <w:lang w:eastAsia="fr-FR"/>
        </w:rPr>
        <w:t>intentions</w:t>
      </w:r>
      <w:r w:rsidR="000E1175" w:rsidRPr="00AC6DF4">
        <w:rPr>
          <w:rFonts w:cstheme="minorHAnsi"/>
          <w:lang w:eastAsia="fr-FR"/>
        </w:rPr>
        <w:t xml:space="preserve"> de l’Association des Amis de la</w:t>
      </w:r>
      <w:r w:rsidR="001A2847" w:rsidRPr="00AC6DF4">
        <w:rPr>
          <w:rFonts w:cstheme="minorHAnsi"/>
          <w:lang w:eastAsia="fr-FR"/>
        </w:rPr>
        <w:t xml:space="preserve"> </w:t>
      </w:r>
      <w:r w:rsidR="001C0B90" w:rsidRPr="00AC6DF4">
        <w:rPr>
          <w:rFonts w:cstheme="minorHAnsi"/>
          <w:lang w:eastAsia="fr-FR"/>
        </w:rPr>
        <w:t>Tour tendant</w:t>
      </w:r>
      <w:r w:rsidR="000E1175" w:rsidRPr="00AC6DF4">
        <w:rPr>
          <w:rFonts w:cstheme="minorHAnsi"/>
          <w:lang w:eastAsia="fr-FR"/>
        </w:rPr>
        <w:t xml:space="preserve"> </w:t>
      </w:r>
      <w:r w:rsidR="001A2847" w:rsidRPr="00AC6DF4">
        <w:rPr>
          <w:rFonts w:cstheme="minorHAnsi"/>
          <w:lang w:eastAsia="fr-FR"/>
        </w:rPr>
        <w:t>à la doter d’une webcam en son sommet permettant une visio</w:t>
      </w:r>
      <w:r w:rsidR="001C0B90" w:rsidRPr="00AC6DF4">
        <w:rPr>
          <w:rFonts w:cstheme="minorHAnsi"/>
          <w:lang w:eastAsia="fr-FR"/>
        </w:rPr>
        <w:t xml:space="preserve">n à 360 ° de la </w:t>
      </w:r>
      <w:r w:rsidR="002B0992" w:rsidRPr="00AC6DF4">
        <w:rPr>
          <w:rFonts w:cstheme="minorHAnsi"/>
          <w:lang w:eastAsia="fr-FR"/>
        </w:rPr>
        <w:t xml:space="preserve">Ville. </w:t>
      </w:r>
      <w:r w:rsidR="00FC15AB" w:rsidRPr="00AC6DF4">
        <w:rPr>
          <w:rFonts w:cstheme="minorHAnsi"/>
          <w:lang w:eastAsia="fr-FR"/>
        </w:rPr>
        <w:t xml:space="preserve"> Ce projet est en compétition dans le cadre du budget participatif de la Ville pour un coût de CHF 18'000.00. </w:t>
      </w:r>
      <w:r w:rsidR="00EA2EC6" w:rsidRPr="00AC6DF4">
        <w:rPr>
          <w:rFonts w:cstheme="minorHAnsi"/>
          <w:lang w:eastAsia="fr-FR"/>
        </w:rPr>
        <w:t xml:space="preserve">C’était donc l’occasion </w:t>
      </w:r>
      <w:r w:rsidR="0033155F" w:rsidRPr="00AC6DF4">
        <w:rPr>
          <w:rFonts w:cstheme="minorHAnsi"/>
          <w:lang w:eastAsia="fr-FR"/>
        </w:rPr>
        <w:t xml:space="preserve">d’inviter </w:t>
      </w:r>
      <w:r w:rsidR="00FC15AB" w:rsidRPr="00AC6DF4">
        <w:rPr>
          <w:rFonts w:cstheme="minorHAnsi"/>
          <w:lang w:eastAsia="fr-FR"/>
        </w:rPr>
        <w:t>les membres de l’USDL à soutenir ce projet dans le cadre des votations ouvertes du 3</w:t>
      </w:r>
      <w:r w:rsidR="0015159D">
        <w:rPr>
          <w:rFonts w:cstheme="minorHAnsi"/>
          <w:lang w:eastAsia="fr-FR"/>
        </w:rPr>
        <w:t xml:space="preserve"> </w:t>
      </w:r>
      <w:r w:rsidR="00FC15AB" w:rsidRPr="00AC6DF4">
        <w:rPr>
          <w:rFonts w:cstheme="minorHAnsi"/>
          <w:lang w:eastAsia="fr-FR"/>
        </w:rPr>
        <w:t>octobre au 30 novembre 2022, de le voter et de faire voter.</w:t>
      </w:r>
      <w:r w:rsidR="003F6228" w:rsidRPr="003F6228">
        <w:rPr>
          <w:rFonts w:cstheme="minorHAnsi"/>
          <w:noProof/>
          <w:lang w:eastAsia="fr-FR"/>
        </w:rPr>
        <w:t xml:space="preserve"> </w:t>
      </w:r>
    </w:p>
    <w:p w14:paraId="28E084A8" w14:textId="77777777" w:rsidR="0074225D" w:rsidRPr="00AC6DF4" w:rsidRDefault="0074225D" w:rsidP="0017381D">
      <w:pPr>
        <w:spacing w:after="0"/>
        <w:jc w:val="both"/>
        <w:rPr>
          <w:rFonts w:cstheme="minorHAnsi"/>
          <w:lang w:eastAsia="fr-FR"/>
        </w:rPr>
      </w:pPr>
    </w:p>
    <w:p w14:paraId="1C9DE8D4" w14:textId="333A5053" w:rsidR="00991565" w:rsidRPr="0074225D" w:rsidRDefault="0015159D" w:rsidP="0017381D">
      <w:pPr>
        <w:spacing w:after="0"/>
        <w:jc w:val="both"/>
        <w:rPr>
          <w:rFonts w:cstheme="minorHAnsi"/>
          <w:b/>
          <w:bCs/>
          <w:lang w:eastAsia="fr-FR"/>
        </w:rPr>
      </w:pPr>
      <w:r>
        <w:rPr>
          <w:rFonts w:cstheme="minorHAnsi"/>
          <w:lang w:eastAsia="fr-FR"/>
        </w:rPr>
        <w:t xml:space="preserve"> </w:t>
      </w:r>
      <w:r w:rsidRPr="0074225D">
        <w:rPr>
          <w:rFonts w:cstheme="minorHAnsi"/>
          <w:b/>
          <w:bCs/>
          <w:lang w:eastAsia="fr-FR"/>
        </w:rPr>
        <w:t xml:space="preserve">Vérifier si </w:t>
      </w:r>
      <w:r w:rsidR="0074225D" w:rsidRPr="0074225D">
        <w:rPr>
          <w:rFonts w:cstheme="minorHAnsi"/>
          <w:b/>
          <w:bCs/>
          <w:lang w:eastAsia="fr-FR"/>
        </w:rPr>
        <w:t>choix OK</w:t>
      </w:r>
    </w:p>
    <w:p w14:paraId="6F063811" w14:textId="77777777" w:rsidR="0074225D" w:rsidRPr="00AC6DF4" w:rsidRDefault="0074225D" w:rsidP="0017381D">
      <w:pPr>
        <w:spacing w:after="0"/>
        <w:jc w:val="both"/>
        <w:rPr>
          <w:rFonts w:cstheme="minorHAnsi"/>
          <w:lang w:eastAsia="fr-FR"/>
        </w:rPr>
      </w:pPr>
    </w:p>
    <w:p w14:paraId="3105DB59" w14:textId="77777777" w:rsidR="00402A19" w:rsidRDefault="00537B1B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>Le programme</w:t>
      </w:r>
      <w:r w:rsidR="00991565" w:rsidRPr="00AC6DF4">
        <w:rPr>
          <w:rFonts w:cstheme="minorHAnsi"/>
          <w:lang w:eastAsia="fr-FR"/>
        </w:rPr>
        <w:t xml:space="preserve"> du comité</w:t>
      </w:r>
    </w:p>
    <w:p w14:paraId="59E291CE" w14:textId="77777777" w:rsidR="00991565" w:rsidRPr="00AC6DF4" w:rsidRDefault="00991565" w:rsidP="0017381D">
      <w:pPr>
        <w:spacing w:after="0"/>
        <w:jc w:val="both"/>
        <w:rPr>
          <w:rFonts w:cstheme="minorHAnsi"/>
          <w:lang w:eastAsia="fr-FR"/>
        </w:rPr>
      </w:pPr>
    </w:p>
    <w:p w14:paraId="07D794B7" w14:textId="003A2E2B" w:rsidR="00A97438" w:rsidRPr="00AC6DF4" w:rsidRDefault="00A97438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lastRenderedPageBreak/>
        <w:t>Il prévaut tout spécifiquement par</w:t>
      </w:r>
      <w:r w:rsidR="00850D21" w:rsidRPr="00AC6DF4">
        <w:rPr>
          <w:rFonts w:cstheme="minorHAnsi"/>
          <w:lang w:eastAsia="fr-FR"/>
        </w:rPr>
        <w:t xml:space="preserve"> une plus </w:t>
      </w:r>
      <w:r w:rsidR="00633C91" w:rsidRPr="00AC6DF4">
        <w:rPr>
          <w:rFonts w:cstheme="minorHAnsi"/>
          <w:lang w:eastAsia="fr-FR"/>
        </w:rPr>
        <w:t>consistante reconnaissance</w:t>
      </w:r>
      <w:r w:rsidRPr="00AC6DF4">
        <w:rPr>
          <w:rFonts w:cstheme="minorHAnsi"/>
          <w:lang w:eastAsia="fr-FR"/>
        </w:rPr>
        <w:t xml:space="preserve"> de </w:t>
      </w:r>
      <w:r w:rsidR="00850D21" w:rsidRPr="00AC6DF4">
        <w:rPr>
          <w:rFonts w:cstheme="minorHAnsi"/>
          <w:lang w:eastAsia="fr-FR"/>
        </w:rPr>
        <w:t>l’</w:t>
      </w:r>
      <w:r w:rsidRPr="00AC6DF4">
        <w:rPr>
          <w:rFonts w:cstheme="minorHAnsi"/>
          <w:lang w:eastAsia="fr-FR"/>
        </w:rPr>
        <w:t>USDL</w:t>
      </w:r>
      <w:r w:rsidR="00850D21" w:rsidRPr="00AC6DF4">
        <w:rPr>
          <w:rFonts w:cstheme="minorHAnsi"/>
          <w:lang w:eastAsia="fr-FR"/>
        </w:rPr>
        <w:t xml:space="preserve"> par la Ville</w:t>
      </w:r>
      <w:r w:rsidR="00110203" w:rsidRPr="00AC6DF4">
        <w:rPr>
          <w:rFonts w:cstheme="minorHAnsi"/>
          <w:lang w:eastAsia="fr-FR"/>
        </w:rPr>
        <w:t>, l</w:t>
      </w:r>
      <w:r w:rsidR="00933112" w:rsidRPr="00AC6DF4">
        <w:rPr>
          <w:rFonts w:cstheme="minorHAnsi"/>
          <w:lang w:eastAsia="fr-FR"/>
        </w:rPr>
        <w:t xml:space="preserve">a dynamique des SD, le </w:t>
      </w:r>
      <w:r w:rsidR="00A72C4B" w:rsidRPr="00AC6DF4">
        <w:rPr>
          <w:rFonts w:cstheme="minorHAnsi"/>
          <w:lang w:eastAsia="fr-FR"/>
        </w:rPr>
        <w:t>recrutement</w:t>
      </w:r>
      <w:r w:rsidR="00933112" w:rsidRPr="00AC6DF4">
        <w:rPr>
          <w:rFonts w:cstheme="minorHAnsi"/>
          <w:lang w:eastAsia="fr-FR"/>
        </w:rPr>
        <w:t xml:space="preserve"> de </w:t>
      </w:r>
      <w:r w:rsidR="00A72C4B" w:rsidRPr="00AC6DF4">
        <w:rPr>
          <w:rFonts w:cstheme="minorHAnsi"/>
          <w:lang w:eastAsia="fr-FR"/>
        </w:rPr>
        <w:t>nouveaux</w:t>
      </w:r>
      <w:r w:rsidR="00933112" w:rsidRPr="00AC6DF4">
        <w:rPr>
          <w:rFonts w:cstheme="minorHAnsi"/>
          <w:lang w:eastAsia="fr-FR"/>
        </w:rPr>
        <w:t xml:space="preserve"> membres</w:t>
      </w:r>
      <w:r w:rsidR="00A72C4B" w:rsidRPr="00AC6DF4">
        <w:rPr>
          <w:rFonts w:cstheme="minorHAnsi"/>
          <w:lang w:eastAsia="fr-FR"/>
        </w:rPr>
        <w:t xml:space="preserve"> tant pour leur comité que pour </w:t>
      </w:r>
      <w:r w:rsidR="00116D2D" w:rsidRPr="00AC6DF4">
        <w:rPr>
          <w:rFonts w:cstheme="minorHAnsi"/>
          <w:lang w:eastAsia="fr-FR"/>
        </w:rPr>
        <w:t xml:space="preserve">le </w:t>
      </w:r>
      <w:r w:rsidR="009135C1" w:rsidRPr="00AC6DF4">
        <w:rPr>
          <w:rFonts w:cstheme="minorHAnsi"/>
          <w:lang w:eastAsia="fr-FR"/>
        </w:rPr>
        <w:t>rayonnement de</w:t>
      </w:r>
      <w:r w:rsidR="002F1457" w:rsidRPr="00AC6DF4">
        <w:rPr>
          <w:rFonts w:cstheme="minorHAnsi"/>
          <w:lang w:eastAsia="fr-FR"/>
        </w:rPr>
        <w:t xml:space="preserve"> leur association</w:t>
      </w:r>
      <w:r w:rsidR="00A917B1" w:rsidRPr="00AC6DF4">
        <w:rPr>
          <w:rFonts w:cstheme="minorHAnsi"/>
          <w:lang w:eastAsia="fr-FR"/>
        </w:rPr>
        <w:t xml:space="preserve"> et surtout la communication </w:t>
      </w:r>
      <w:r w:rsidR="009135C1" w:rsidRPr="00AC6DF4">
        <w:rPr>
          <w:rFonts w:cstheme="minorHAnsi"/>
          <w:lang w:eastAsia="fr-FR"/>
        </w:rPr>
        <w:t>interne et</w:t>
      </w:r>
      <w:r w:rsidR="00A917B1" w:rsidRPr="00AC6DF4">
        <w:rPr>
          <w:rFonts w:cstheme="minorHAnsi"/>
          <w:lang w:eastAsia="fr-FR"/>
        </w:rPr>
        <w:t xml:space="preserve"> externe. Un programme</w:t>
      </w:r>
      <w:r w:rsidR="00633C91" w:rsidRPr="00AC6DF4">
        <w:rPr>
          <w:rFonts w:cstheme="minorHAnsi"/>
          <w:lang w:eastAsia="fr-FR"/>
        </w:rPr>
        <w:t xml:space="preserve"> ambitieux mais volontariste est </w:t>
      </w:r>
      <w:r w:rsidR="009135C1" w:rsidRPr="00AC6DF4">
        <w:rPr>
          <w:rFonts w:cstheme="minorHAnsi"/>
          <w:lang w:eastAsia="fr-FR"/>
        </w:rPr>
        <w:t>inscrit pour les exercices futurs.</w:t>
      </w:r>
    </w:p>
    <w:p w14:paraId="3D0755AB" w14:textId="77777777" w:rsidR="009135C1" w:rsidRPr="00AC6DF4" w:rsidRDefault="009135C1" w:rsidP="0017381D">
      <w:pPr>
        <w:spacing w:after="0"/>
        <w:jc w:val="both"/>
        <w:rPr>
          <w:rFonts w:cstheme="minorHAnsi"/>
          <w:lang w:eastAsia="fr-FR"/>
        </w:rPr>
      </w:pPr>
    </w:p>
    <w:p w14:paraId="6D8D6212" w14:textId="0C6EF960" w:rsidR="009135C1" w:rsidRPr="00AC6DF4" w:rsidRDefault="009135C1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>Une nouveauté</w:t>
      </w:r>
    </w:p>
    <w:p w14:paraId="72F1F8EE" w14:textId="77777777" w:rsidR="009135C1" w:rsidRPr="00AC6DF4" w:rsidRDefault="009135C1" w:rsidP="0017381D">
      <w:pPr>
        <w:spacing w:after="0"/>
        <w:jc w:val="both"/>
        <w:rPr>
          <w:rFonts w:cstheme="minorHAnsi"/>
          <w:lang w:eastAsia="fr-FR"/>
        </w:rPr>
      </w:pPr>
    </w:p>
    <w:p w14:paraId="213AC479" w14:textId="61079507" w:rsidR="009135C1" w:rsidRPr="00AC6DF4" w:rsidRDefault="009135C1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 xml:space="preserve">Les </w:t>
      </w:r>
      <w:r w:rsidR="00217B1F" w:rsidRPr="00AC6DF4">
        <w:rPr>
          <w:rFonts w:cstheme="minorHAnsi"/>
          <w:lang w:eastAsia="fr-FR"/>
        </w:rPr>
        <w:t>scrutatrices</w:t>
      </w:r>
      <w:r w:rsidRPr="00AC6DF4">
        <w:rPr>
          <w:rFonts w:cstheme="minorHAnsi"/>
          <w:lang w:eastAsia="fr-FR"/>
        </w:rPr>
        <w:t xml:space="preserve"> et scrutateurs seront le fait des SD</w:t>
      </w:r>
      <w:r w:rsidR="00217B1F" w:rsidRPr="00AC6DF4">
        <w:rPr>
          <w:rFonts w:cstheme="minorHAnsi"/>
          <w:lang w:eastAsia="fr-FR"/>
        </w:rPr>
        <w:t xml:space="preserve"> qui assumeront cette fonction à tour de rôle</w:t>
      </w:r>
      <w:r w:rsidR="008C6C74" w:rsidRPr="00AC6DF4">
        <w:rPr>
          <w:rFonts w:cstheme="minorHAnsi"/>
          <w:lang w:eastAsia="fr-FR"/>
        </w:rPr>
        <w:t xml:space="preserve">. La </w:t>
      </w:r>
      <w:r w:rsidR="00D76634" w:rsidRPr="00AC6DF4">
        <w:rPr>
          <w:rFonts w:cstheme="minorHAnsi"/>
          <w:lang w:eastAsia="fr-FR"/>
        </w:rPr>
        <w:t>SDSO a</w:t>
      </w:r>
      <w:r w:rsidR="00B52D80" w:rsidRPr="00AC6DF4">
        <w:rPr>
          <w:rFonts w:cstheme="minorHAnsi"/>
          <w:lang w:eastAsia="fr-FR"/>
        </w:rPr>
        <w:t xml:space="preserve"> endossé cette tâche et la </w:t>
      </w:r>
      <w:r w:rsidR="00383A5C" w:rsidRPr="00AC6DF4">
        <w:rPr>
          <w:rFonts w:cstheme="minorHAnsi"/>
          <w:lang w:eastAsia="fr-FR"/>
        </w:rPr>
        <w:t>SDSV</w:t>
      </w:r>
      <w:r w:rsidR="00751CBE" w:rsidRPr="00AC6DF4">
        <w:rPr>
          <w:rFonts w:cstheme="minorHAnsi"/>
          <w:lang w:eastAsia="fr-FR"/>
        </w:rPr>
        <w:t xml:space="preserve"> (</w:t>
      </w:r>
      <w:r w:rsidR="00D76634" w:rsidRPr="00AC6DF4">
        <w:rPr>
          <w:rFonts w:cstheme="minorHAnsi"/>
          <w:lang w:eastAsia="fr-FR"/>
        </w:rPr>
        <w:t>Société</w:t>
      </w:r>
      <w:r w:rsidR="00751CBE" w:rsidRPr="00AC6DF4">
        <w:rPr>
          <w:rFonts w:cstheme="minorHAnsi"/>
          <w:lang w:eastAsia="fr-FR"/>
        </w:rPr>
        <w:t xml:space="preserve"> de développement Sallaz-</w:t>
      </w:r>
      <w:r w:rsidR="00A44DFA" w:rsidRPr="00AC6DF4">
        <w:rPr>
          <w:rFonts w:cstheme="minorHAnsi"/>
          <w:lang w:eastAsia="fr-FR"/>
        </w:rPr>
        <w:t>Vennes)</w:t>
      </w:r>
      <w:r w:rsidR="00751CBE" w:rsidRPr="00AC6DF4">
        <w:rPr>
          <w:rFonts w:cstheme="minorHAnsi"/>
          <w:lang w:eastAsia="fr-FR"/>
        </w:rPr>
        <w:t xml:space="preserve"> intervenant comme </w:t>
      </w:r>
      <w:r w:rsidR="00D76634" w:rsidRPr="00AC6DF4">
        <w:rPr>
          <w:rFonts w:cstheme="minorHAnsi"/>
          <w:lang w:eastAsia="fr-FR"/>
        </w:rPr>
        <w:t>suppléante</w:t>
      </w:r>
      <w:r w:rsidR="00751CBE" w:rsidRPr="00AC6DF4">
        <w:rPr>
          <w:rFonts w:cstheme="minorHAnsi"/>
          <w:lang w:eastAsia="fr-FR"/>
        </w:rPr>
        <w:t>.</w:t>
      </w:r>
    </w:p>
    <w:p w14:paraId="108FD68A" w14:textId="77777777" w:rsidR="00045940" w:rsidRPr="00AC6DF4" w:rsidRDefault="00045940" w:rsidP="0017381D">
      <w:pPr>
        <w:spacing w:after="0"/>
        <w:jc w:val="both"/>
        <w:rPr>
          <w:rFonts w:cstheme="minorHAnsi"/>
          <w:lang w:eastAsia="fr-FR"/>
        </w:rPr>
      </w:pPr>
    </w:p>
    <w:p w14:paraId="48384297" w14:textId="20958E3E" w:rsidR="00045940" w:rsidRPr="00AC6DF4" w:rsidRDefault="00045940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 xml:space="preserve">Comme toute bonne réunion, </w:t>
      </w:r>
      <w:r w:rsidR="00B54F9D" w:rsidRPr="00AC6DF4">
        <w:rPr>
          <w:rFonts w:cstheme="minorHAnsi"/>
          <w:lang w:eastAsia="fr-FR"/>
        </w:rPr>
        <w:t xml:space="preserve">cette assemblée </w:t>
      </w:r>
      <w:r w:rsidR="00537B1B" w:rsidRPr="00AC6DF4">
        <w:rPr>
          <w:rFonts w:cstheme="minorHAnsi"/>
          <w:lang w:eastAsia="fr-FR"/>
        </w:rPr>
        <w:t>générale</w:t>
      </w:r>
      <w:r w:rsidR="00B75CDE" w:rsidRPr="00AC6DF4">
        <w:rPr>
          <w:rFonts w:cstheme="minorHAnsi"/>
          <w:lang w:eastAsia="fr-FR"/>
        </w:rPr>
        <w:t>,</w:t>
      </w:r>
      <w:r w:rsidR="00537B1B" w:rsidRPr="00AC6DF4">
        <w:rPr>
          <w:rFonts w:cstheme="minorHAnsi"/>
          <w:lang w:eastAsia="fr-FR"/>
        </w:rPr>
        <w:t xml:space="preserve"> à</w:t>
      </w:r>
      <w:r w:rsidR="00E576CA" w:rsidRPr="00AC6DF4">
        <w:rPr>
          <w:rFonts w:cstheme="minorHAnsi"/>
          <w:lang w:eastAsia="fr-FR"/>
        </w:rPr>
        <w:t xml:space="preserve"> </w:t>
      </w:r>
      <w:r w:rsidR="00B75CDE" w:rsidRPr="00AC6DF4">
        <w:rPr>
          <w:rFonts w:cstheme="minorHAnsi"/>
          <w:lang w:eastAsia="fr-FR"/>
        </w:rPr>
        <w:t>succès, s’est</w:t>
      </w:r>
      <w:r w:rsidR="00B54F9D" w:rsidRPr="00AC6DF4">
        <w:rPr>
          <w:rFonts w:cstheme="minorHAnsi"/>
          <w:lang w:eastAsia="fr-FR"/>
        </w:rPr>
        <w:t xml:space="preserve"> </w:t>
      </w:r>
      <w:r w:rsidR="003C32A0" w:rsidRPr="00AC6DF4">
        <w:rPr>
          <w:rFonts w:cstheme="minorHAnsi"/>
          <w:lang w:eastAsia="fr-FR"/>
        </w:rPr>
        <w:t>poursuivie</w:t>
      </w:r>
      <w:r w:rsidR="004501A1">
        <w:rPr>
          <w:rFonts w:cstheme="minorHAnsi"/>
          <w:lang w:eastAsia="fr-FR"/>
        </w:rPr>
        <w:t xml:space="preserve"> </w:t>
      </w:r>
      <w:r w:rsidR="00402A19">
        <w:rPr>
          <w:rFonts w:cstheme="minorHAnsi"/>
          <w:lang w:eastAsia="fr-FR"/>
        </w:rPr>
        <w:t xml:space="preserve">par </w:t>
      </w:r>
      <w:r w:rsidR="00402A19" w:rsidRPr="00AC6DF4">
        <w:rPr>
          <w:rFonts w:cstheme="minorHAnsi"/>
          <w:lang w:eastAsia="fr-FR"/>
        </w:rPr>
        <w:t>le</w:t>
      </w:r>
      <w:r w:rsidR="003C32A0" w:rsidRPr="00AC6DF4">
        <w:rPr>
          <w:rFonts w:cstheme="minorHAnsi"/>
          <w:lang w:eastAsia="fr-FR"/>
        </w:rPr>
        <w:t xml:space="preserve"> verre de </w:t>
      </w:r>
      <w:r w:rsidR="00537B1B" w:rsidRPr="00AC6DF4">
        <w:rPr>
          <w:rFonts w:cstheme="minorHAnsi"/>
          <w:lang w:eastAsia="fr-FR"/>
        </w:rPr>
        <w:t xml:space="preserve">l’amitié, </w:t>
      </w:r>
      <w:r w:rsidR="0058007A" w:rsidRPr="00AC6DF4">
        <w:rPr>
          <w:rFonts w:cstheme="minorHAnsi"/>
          <w:lang w:eastAsia="fr-FR"/>
        </w:rPr>
        <w:t xml:space="preserve">de </w:t>
      </w:r>
      <w:r w:rsidR="003C32A0" w:rsidRPr="00AC6DF4">
        <w:rPr>
          <w:rFonts w:cstheme="minorHAnsi"/>
          <w:lang w:eastAsia="fr-FR"/>
        </w:rPr>
        <w:t>circonstance</w:t>
      </w:r>
      <w:r w:rsidR="0058007A" w:rsidRPr="00AC6DF4">
        <w:rPr>
          <w:rFonts w:cstheme="minorHAnsi"/>
          <w:lang w:eastAsia="fr-FR"/>
        </w:rPr>
        <w:t>.</w:t>
      </w:r>
      <w:r w:rsidR="00B54F9D" w:rsidRPr="00AC6DF4">
        <w:rPr>
          <w:rFonts w:cstheme="minorHAnsi"/>
          <w:lang w:eastAsia="fr-FR"/>
        </w:rPr>
        <w:t xml:space="preserve"> </w:t>
      </w:r>
    </w:p>
    <w:p w14:paraId="23A50750" w14:textId="77777777" w:rsidR="00B75CDE" w:rsidRPr="00AC6DF4" w:rsidRDefault="00B75CDE" w:rsidP="0017381D">
      <w:pPr>
        <w:spacing w:after="0"/>
        <w:jc w:val="both"/>
        <w:rPr>
          <w:rFonts w:cstheme="minorHAnsi"/>
          <w:lang w:eastAsia="fr-FR"/>
        </w:rPr>
      </w:pPr>
    </w:p>
    <w:p w14:paraId="5A909DCB" w14:textId="610F3322" w:rsidR="00D971D3" w:rsidRDefault="00D971D3" w:rsidP="0017381D">
      <w:pPr>
        <w:spacing w:after="0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  <w:t>Pour la SDSO et l’USDL</w:t>
      </w:r>
    </w:p>
    <w:p w14:paraId="275FC043" w14:textId="7D87BC43" w:rsidR="00D971D3" w:rsidRPr="00AE2327" w:rsidRDefault="00B04DE6" w:rsidP="0017381D">
      <w:pPr>
        <w:spacing w:after="0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 w:rsidRPr="00AE2327">
        <w:rPr>
          <w:rFonts w:cstheme="minorHAnsi"/>
          <w:lang w:eastAsia="fr-FR"/>
        </w:rPr>
        <w:t>Jean-Daniel Henchoz</w:t>
      </w:r>
      <w:r w:rsidR="00AE2327" w:rsidRPr="00AE2327">
        <w:rPr>
          <w:rFonts w:cstheme="minorHAnsi"/>
          <w:lang w:eastAsia="fr-FR"/>
        </w:rPr>
        <w:t xml:space="preserve"> /sdso</w:t>
      </w:r>
      <w:r w:rsidR="008A220D">
        <w:rPr>
          <w:rFonts w:cstheme="minorHAnsi"/>
          <w:lang w:eastAsia="fr-FR"/>
        </w:rPr>
        <w:t>@</w:t>
      </w:r>
      <w:r w:rsidR="00AE2327" w:rsidRPr="00AE2327">
        <w:rPr>
          <w:rFonts w:cstheme="minorHAnsi"/>
          <w:lang w:eastAsia="fr-FR"/>
        </w:rPr>
        <w:t>usdl.c</w:t>
      </w:r>
      <w:r w:rsidR="00AE2327">
        <w:rPr>
          <w:rFonts w:cstheme="minorHAnsi"/>
          <w:lang w:eastAsia="fr-FR"/>
        </w:rPr>
        <w:t>h</w:t>
      </w:r>
      <w:r w:rsidR="008A220D">
        <w:rPr>
          <w:rFonts w:cstheme="minorHAnsi"/>
          <w:lang w:eastAsia="fr-FR"/>
        </w:rPr>
        <w:t>/</w:t>
      </w:r>
      <w:r w:rsidR="00AE2327">
        <w:rPr>
          <w:rFonts w:cstheme="minorHAnsi"/>
          <w:lang w:eastAsia="fr-FR"/>
        </w:rPr>
        <w:t>usdl</w:t>
      </w:r>
      <w:r w:rsidR="008A220D">
        <w:rPr>
          <w:rFonts w:cstheme="minorHAnsi"/>
          <w:lang w:eastAsia="fr-FR"/>
        </w:rPr>
        <w:t>@usdl.ch</w:t>
      </w:r>
    </w:p>
    <w:p w14:paraId="766F482F" w14:textId="77777777" w:rsidR="00B75CDE" w:rsidRPr="00AE2327" w:rsidRDefault="00B75CDE" w:rsidP="0017381D">
      <w:pPr>
        <w:spacing w:after="0"/>
        <w:jc w:val="both"/>
        <w:rPr>
          <w:rFonts w:cstheme="minorHAnsi"/>
          <w:lang w:eastAsia="fr-FR"/>
        </w:rPr>
      </w:pPr>
    </w:p>
    <w:p w14:paraId="48667E17" w14:textId="77777777" w:rsidR="00B75CDE" w:rsidRPr="00AE2327" w:rsidRDefault="00B75CDE" w:rsidP="0017381D">
      <w:pPr>
        <w:spacing w:after="0"/>
        <w:jc w:val="both"/>
        <w:rPr>
          <w:rFonts w:cstheme="minorHAnsi"/>
          <w:lang w:eastAsia="fr-FR"/>
        </w:rPr>
      </w:pPr>
    </w:p>
    <w:p w14:paraId="0F22087B" w14:textId="77777777" w:rsidR="00B75CDE" w:rsidRPr="00AE2327" w:rsidRDefault="00B75CDE" w:rsidP="0017381D">
      <w:pPr>
        <w:spacing w:after="0"/>
        <w:jc w:val="both"/>
        <w:rPr>
          <w:rFonts w:cstheme="minorHAnsi"/>
          <w:lang w:eastAsia="fr-FR"/>
        </w:rPr>
      </w:pPr>
    </w:p>
    <w:p w14:paraId="11199586" w14:textId="77777777" w:rsidR="00B75CDE" w:rsidRPr="00AE2327" w:rsidRDefault="00B75CDE" w:rsidP="0017381D">
      <w:pPr>
        <w:spacing w:after="0"/>
        <w:jc w:val="both"/>
        <w:rPr>
          <w:rFonts w:cstheme="minorHAnsi"/>
          <w:lang w:eastAsia="fr-FR"/>
        </w:rPr>
      </w:pPr>
    </w:p>
    <w:p w14:paraId="37A26E19" w14:textId="7B1BFEC4" w:rsidR="004C2296" w:rsidRPr="00AE2327" w:rsidRDefault="00D76634" w:rsidP="004C2296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6D6682A1" w14:textId="2DBA79E0" w:rsidR="004C2296" w:rsidRPr="00AE2327" w:rsidRDefault="00D76634" w:rsidP="004C2296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056A6B3A" w14:textId="50F9FF72" w:rsidR="00487308" w:rsidRPr="00AE2327" w:rsidRDefault="00A44DFA" w:rsidP="00800D29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443F6B38" w14:textId="4AEA7300" w:rsidR="00800D29" w:rsidRPr="00AE2327" w:rsidRDefault="0033155F" w:rsidP="00800D29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7815B245" w14:textId="4A83AFF8" w:rsidR="00800D29" w:rsidRPr="00AE2327" w:rsidRDefault="0033155F" w:rsidP="00800D29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3F2BEA73" w14:textId="3795BEA8" w:rsidR="00800D29" w:rsidRPr="00AE2327" w:rsidRDefault="0033155F" w:rsidP="00800D29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49D19393" w14:textId="664BA912" w:rsidR="000931D7" w:rsidRPr="00AE2327" w:rsidRDefault="0033155F" w:rsidP="000931D7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53A4C7DA" w14:textId="174B23DC" w:rsidR="000931D7" w:rsidRPr="00AE2327" w:rsidRDefault="0033155F" w:rsidP="000931D7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59A242ED" w14:textId="28ABF86D" w:rsidR="00226EF3" w:rsidRPr="00AE2327" w:rsidRDefault="00A44DFA" w:rsidP="000931D7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14B8AC74" w14:textId="77777777" w:rsidR="00226EF3" w:rsidRPr="00AE2327" w:rsidRDefault="00226EF3" w:rsidP="000931D7">
      <w:pPr>
        <w:spacing w:after="0"/>
        <w:jc w:val="both"/>
        <w:rPr>
          <w:rFonts w:cstheme="minorHAnsi"/>
          <w:lang w:eastAsia="fr-FR"/>
        </w:rPr>
      </w:pPr>
    </w:p>
    <w:p w14:paraId="71442A77" w14:textId="644C6D36" w:rsidR="002A7F19" w:rsidRPr="00AE2327" w:rsidRDefault="005C6993" w:rsidP="000E100D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  <w:r w:rsidR="00F221CE" w:rsidRPr="00AE2327">
        <w:rPr>
          <w:rFonts w:cstheme="minorHAnsi"/>
          <w:lang w:eastAsia="fr-FR"/>
        </w:rPr>
        <w:t xml:space="preserve"> </w:t>
      </w:r>
    </w:p>
    <w:p w14:paraId="41652CA1" w14:textId="77777777" w:rsidR="00844864" w:rsidRPr="00AE2327" w:rsidRDefault="00844864" w:rsidP="000E100D">
      <w:pPr>
        <w:spacing w:after="0"/>
        <w:jc w:val="both"/>
        <w:rPr>
          <w:rFonts w:cstheme="minorHAnsi"/>
          <w:lang w:eastAsia="fr-FR"/>
        </w:rPr>
      </w:pPr>
    </w:p>
    <w:p w14:paraId="5347BDE9" w14:textId="12C083B7" w:rsidR="00844864" w:rsidRPr="00AE2327" w:rsidRDefault="00A44DFA" w:rsidP="00487308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7014B837" w14:textId="77777777" w:rsidR="00844864" w:rsidRPr="00AE2327" w:rsidRDefault="00844864" w:rsidP="000E100D">
      <w:pPr>
        <w:spacing w:after="0"/>
        <w:jc w:val="both"/>
        <w:rPr>
          <w:rFonts w:cstheme="minorHAnsi"/>
          <w:lang w:eastAsia="fr-FR"/>
        </w:rPr>
      </w:pPr>
    </w:p>
    <w:p w14:paraId="2BB781C9" w14:textId="77777777" w:rsidR="00844864" w:rsidRPr="00AE2327" w:rsidRDefault="00844864" w:rsidP="000E100D">
      <w:pPr>
        <w:spacing w:after="0"/>
        <w:jc w:val="both"/>
        <w:rPr>
          <w:rFonts w:cstheme="minorHAnsi"/>
          <w:lang w:eastAsia="fr-FR"/>
        </w:rPr>
      </w:pPr>
    </w:p>
    <w:p w14:paraId="675585CE" w14:textId="77777777" w:rsidR="00844864" w:rsidRPr="00AE2327" w:rsidRDefault="00844864" w:rsidP="000E100D">
      <w:pPr>
        <w:spacing w:after="0"/>
        <w:jc w:val="both"/>
        <w:rPr>
          <w:rFonts w:cstheme="minorHAnsi"/>
          <w:lang w:eastAsia="fr-FR"/>
        </w:rPr>
      </w:pPr>
    </w:p>
    <w:p w14:paraId="7D82E065" w14:textId="77777777" w:rsidR="00844864" w:rsidRPr="00AE2327" w:rsidRDefault="00844864" w:rsidP="000E100D">
      <w:pPr>
        <w:spacing w:after="0"/>
        <w:jc w:val="both"/>
        <w:rPr>
          <w:rFonts w:cstheme="minorHAnsi"/>
          <w:lang w:eastAsia="fr-FR"/>
        </w:rPr>
      </w:pPr>
    </w:p>
    <w:p w14:paraId="6DF12D36" w14:textId="77777777" w:rsidR="00844864" w:rsidRPr="00AE2327" w:rsidRDefault="00844864" w:rsidP="000E100D">
      <w:pPr>
        <w:spacing w:after="0"/>
        <w:jc w:val="both"/>
        <w:rPr>
          <w:lang w:eastAsia="fr-FR"/>
        </w:rPr>
      </w:pPr>
    </w:p>
    <w:p w14:paraId="1BB08E70" w14:textId="77777777" w:rsidR="0070609B" w:rsidRPr="00AE2327" w:rsidRDefault="0070609B" w:rsidP="000E100D">
      <w:pPr>
        <w:spacing w:after="0"/>
        <w:jc w:val="both"/>
        <w:rPr>
          <w:lang w:eastAsia="fr-FR"/>
        </w:rPr>
      </w:pPr>
    </w:p>
    <w:p w14:paraId="5E7B5D5C" w14:textId="77777777" w:rsidR="0070609B" w:rsidRPr="00AE2327" w:rsidRDefault="0070609B" w:rsidP="000E100D">
      <w:pPr>
        <w:spacing w:after="0"/>
        <w:jc w:val="both"/>
        <w:rPr>
          <w:lang w:eastAsia="fr-FR"/>
        </w:rPr>
      </w:pPr>
    </w:p>
    <w:p w14:paraId="0DB4956E" w14:textId="77777777" w:rsidR="0070609B" w:rsidRPr="00AE2327" w:rsidRDefault="0070609B" w:rsidP="000E100D">
      <w:pPr>
        <w:spacing w:after="0"/>
        <w:jc w:val="both"/>
        <w:rPr>
          <w:lang w:eastAsia="fr-FR"/>
        </w:rPr>
      </w:pPr>
    </w:p>
    <w:p w14:paraId="4A206619" w14:textId="5BD625AD" w:rsidR="00E90755" w:rsidRPr="00AE2327" w:rsidRDefault="00F753D8" w:rsidP="000E100D">
      <w:pPr>
        <w:spacing w:after="0"/>
        <w:jc w:val="both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  <w:lang w:val="pt-BR" w:eastAsia="fr-FR"/>
        </w:rPr>
        <w:t xml:space="preserve"> </w:t>
      </w:r>
    </w:p>
    <w:p w14:paraId="3777154C" w14:textId="2B1E3553" w:rsidR="00085381" w:rsidRPr="00AE2327" w:rsidRDefault="00E90755" w:rsidP="000E100D">
      <w:pPr>
        <w:spacing w:after="0"/>
        <w:jc w:val="both"/>
      </w:pPr>
      <w:r w:rsidRPr="00AE2327">
        <w:tab/>
      </w:r>
      <w:r w:rsidRPr="00AE2327">
        <w:tab/>
      </w:r>
      <w:r w:rsidRPr="00AE2327">
        <w:tab/>
      </w:r>
      <w:r w:rsidRPr="00AE2327">
        <w:tab/>
      </w:r>
      <w:r w:rsidR="00085381" w:rsidRPr="00AE2327">
        <w:t xml:space="preserve">     </w:t>
      </w:r>
      <w:r w:rsidRPr="00AE2327">
        <w:tab/>
      </w:r>
      <w:r w:rsidRPr="00AE2327">
        <w:tab/>
      </w:r>
      <w:r w:rsidRPr="00AE2327">
        <w:tab/>
      </w:r>
      <w:r w:rsidRPr="00AE2327">
        <w:tab/>
      </w:r>
      <w:r w:rsidRPr="00AE2327">
        <w:tab/>
      </w:r>
      <w:r w:rsidR="003F2B10" w:rsidRPr="00AE2327">
        <w:tab/>
      </w:r>
      <w:r w:rsidR="003F2B10" w:rsidRPr="00AE2327">
        <w:tab/>
      </w:r>
      <w:r w:rsidR="003F2B10" w:rsidRPr="00AE2327">
        <w:tab/>
        <w:t xml:space="preserve">         </w:t>
      </w:r>
      <w:r w:rsidR="00F753D8" w:rsidRPr="00AE2327">
        <w:t xml:space="preserve"> </w:t>
      </w:r>
    </w:p>
    <w:p w14:paraId="3BF20731" w14:textId="2D2953B5" w:rsidR="009922FE" w:rsidRPr="00AE2327" w:rsidRDefault="00844864" w:rsidP="00085381">
      <w:pPr>
        <w:spacing w:after="0"/>
        <w:ind w:left="5664" w:firstLine="708"/>
        <w:jc w:val="both"/>
        <w:rPr>
          <w:sz w:val="20"/>
          <w:szCs w:val="20"/>
        </w:rPr>
      </w:pPr>
      <w:bookmarkStart w:id="0" w:name="_Hlk112421466"/>
      <w:r w:rsidRPr="00AE2327">
        <w:rPr>
          <w:sz w:val="20"/>
          <w:szCs w:val="20"/>
        </w:rPr>
        <w:t xml:space="preserve"> </w:t>
      </w:r>
    </w:p>
    <w:bookmarkEnd w:id="0"/>
    <w:p w14:paraId="2DB300B0" w14:textId="4F8EC892" w:rsidR="007668DF" w:rsidRPr="00AE2327" w:rsidRDefault="00F753D8" w:rsidP="00364ADE">
      <w:pPr>
        <w:spacing w:after="0"/>
        <w:ind w:left="1416" w:firstLine="708"/>
        <w:jc w:val="both"/>
        <w:rPr>
          <w:sz w:val="24"/>
          <w:szCs w:val="24"/>
        </w:rPr>
      </w:pPr>
      <w:r w:rsidRPr="00AE2327">
        <w:rPr>
          <w:b/>
          <w:bCs/>
          <w:sz w:val="20"/>
          <w:szCs w:val="20"/>
        </w:rPr>
        <w:t xml:space="preserve"> </w:t>
      </w:r>
    </w:p>
    <w:p w14:paraId="3EA5C33F" w14:textId="77777777" w:rsidR="00D41108" w:rsidRPr="00AE2327" w:rsidRDefault="00D41108" w:rsidP="000E100D">
      <w:pPr>
        <w:spacing w:after="0"/>
        <w:jc w:val="both"/>
        <w:rPr>
          <w:sz w:val="24"/>
          <w:szCs w:val="24"/>
        </w:rPr>
      </w:pPr>
    </w:p>
    <w:p w14:paraId="456F5DDD" w14:textId="260FAC91" w:rsidR="00D41108" w:rsidRPr="00AE2327" w:rsidRDefault="00E970F4" w:rsidP="000E100D">
      <w:pPr>
        <w:spacing w:after="0"/>
        <w:jc w:val="both"/>
      </w:pPr>
      <w:r w:rsidRPr="00AE2327">
        <w:t xml:space="preserve"> </w:t>
      </w:r>
    </w:p>
    <w:p w14:paraId="09FF1631" w14:textId="77777777" w:rsidR="008F0DAC" w:rsidRPr="00AE2327" w:rsidRDefault="008F0DAC" w:rsidP="000E100D">
      <w:pPr>
        <w:spacing w:after="0"/>
        <w:jc w:val="both"/>
        <w:rPr>
          <w:sz w:val="18"/>
          <w:szCs w:val="18"/>
        </w:rPr>
      </w:pPr>
    </w:p>
    <w:p w14:paraId="1A02FB6B" w14:textId="77777777" w:rsidR="008F0DAC" w:rsidRPr="00AE2327" w:rsidRDefault="008F0DAC" w:rsidP="000E100D">
      <w:pPr>
        <w:spacing w:after="0"/>
        <w:jc w:val="both"/>
        <w:rPr>
          <w:sz w:val="18"/>
          <w:szCs w:val="18"/>
        </w:rPr>
      </w:pPr>
      <w:r w:rsidRPr="00AE2327">
        <w:rPr>
          <w:sz w:val="18"/>
          <w:szCs w:val="18"/>
        </w:rPr>
        <w:lastRenderedPageBreak/>
        <w:t xml:space="preserve">  </w:t>
      </w:r>
    </w:p>
    <w:p w14:paraId="7F73F263" w14:textId="77777777" w:rsidR="00A05EDE" w:rsidRPr="00AE2327" w:rsidRDefault="00A05EDE" w:rsidP="000E100D">
      <w:pPr>
        <w:spacing w:after="0"/>
        <w:jc w:val="both"/>
        <w:rPr>
          <w:sz w:val="18"/>
          <w:szCs w:val="18"/>
        </w:rPr>
      </w:pPr>
    </w:p>
    <w:p w14:paraId="1E26BADA" w14:textId="77777777" w:rsidR="00CA2753" w:rsidRPr="00AE2327" w:rsidRDefault="00CA2753" w:rsidP="000E100D">
      <w:pPr>
        <w:spacing w:after="0"/>
        <w:jc w:val="both"/>
        <w:rPr>
          <w:sz w:val="18"/>
          <w:szCs w:val="18"/>
        </w:rPr>
      </w:pPr>
    </w:p>
    <w:p w14:paraId="4EDAEC79" w14:textId="77777777" w:rsidR="00A05EDE" w:rsidRPr="00AE2327" w:rsidRDefault="00A05EDE" w:rsidP="000E100D">
      <w:pPr>
        <w:spacing w:after="0"/>
        <w:jc w:val="both"/>
        <w:rPr>
          <w:b/>
          <w:sz w:val="18"/>
          <w:szCs w:val="18"/>
        </w:rPr>
      </w:pPr>
    </w:p>
    <w:p w14:paraId="3FAECF66" w14:textId="77777777" w:rsidR="00287CB3" w:rsidRPr="00AE2327" w:rsidRDefault="00287CB3" w:rsidP="001012BF"/>
    <w:sectPr w:rsidR="00287CB3" w:rsidRPr="00AE2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5F20" w14:textId="77777777" w:rsidR="008157A1" w:rsidRDefault="008157A1" w:rsidP="008472A8">
      <w:pPr>
        <w:spacing w:after="0" w:line="240" w:lineRule="auto"/>
      </w:pPr>
      <w:r>
        <w:separator/>
      </w:r>
    </w:p>
  </w:endnote>
  <w:endnote w:type="continuationSeparator" w:id="0">
    <w:p w14:paraId="3EB646E2" w14:textId="77777777" w:rsidR="008157A1" w:rsidRDefault="008157A1" w:rsidP="0084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﷽﷽﷽﷽﷽﷽﷽﷽t YaHei"/>
    <w:charset w:val="00"/>
    <w:family w:val="swiss"/>
    <w:pitch w:val="variable"/>
    <w:sig w:usb0="00000001" w:usb1="5000205B" w:usb2="00000002" w:usb3="00000000" w:csb0="00000007" w:csb1="00000000"/>
  </w:font>
  <w:font w:name="Helvetica Neue">
    <w:altName w:val="﷽﷽﷽﷽﷽﷽﷽﷽othic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77F4" w14:textId="77777777" w:rsidR="008472A8" w:rsidRDefault="008472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F74F" w14:textId="77777777" w:rsidR="008472A8" w:rsidRDefault="008472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62F" w14:textId="77777777" w:rsidR="008472A8" w:rsidRDefault="008472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2DC2" w14:textId="77777777" w:rsidR="008157A1" w:rsidRDefault="008157A1" w:rsidP="008472A8">
      <w:pPr>
        <w:spacing w:after="0" w:line="240" w:lineRule="auto"/>
      </w:pPr>
      <w:r>
        <w:separator/>
      </w:r>
    </w:p>
  </w:footnote>
  <w:footnote w:type="continuationSeparator" w:id="0">
    <w:p w14:paraId="29461E11" w14:textId="77777777" w:rsidR="008157A1" w:rsidRDefault="008157A1" w:rsidP="0084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4F85" w14:textId="77777777" w:rsidR="008472A8" w:rsidRDefault="008472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C7CB" w14:textId="77777777" w:rsidR="008472A8" w:rsidRDefault="008472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25AC" w14:textId="77777777" w:rsidR="008472A8" w:rsidRDefault="008472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C55"/>
    <w:multiLevelType w:val="hybridMultilevel"/>
    <w:tmpl w:val="FAAC2806"/>
    <w:lvl w:ilvl="0" w:tplc="A8EC1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F5A1A"/>
    <w:multiLevelType w:val="hybridMultilevel"/>
    <w:tmpl w:val="152A338E"/>
    <w:lvl w:ilvl="0" w:tplc="E3D64E66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4852"/>
    <w:multiLevelType w:val="hybridMultilevel"/>
    <w:tmpl w:val="9188715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C3AA1"/>
    <w:multiLevelType w:val="hybridMultilevel"/>
    <w:tmpl w:val="4774B2D2"/>
    <w:numStyleLink w:val="Nombres"/>
  </w:abstractNum>
  <w:abstractNum w:abstractNumId="4" w15:restartNumberingAfterBreak="0">
    <w:nsid w:val="53EB1C56"/>
    <w:multiLevelType w:val="hybridMultilevel"/>
    <w:tmpl w:val="4D5ACF8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6385"/>
    <w:multiLevelType w:val="hybridMultilevel"/>
    <w:tmpl w:val="99748948"/>
    <w:lvl w:ilvl="0" w:tplc="A7CE094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F568A"/>
    <w:multiLevelType w:val="hybridMultilevel"/>
    <w:tmpl w:val="4774B2D2"/>
    <w:styleLink w:val="Nombres"/>
    <w:lvl w:ilvl="0" w:tplc="A32C7D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4194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0B09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AF00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28B9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9241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8F1A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035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85DD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608841">
    <w:abstractNumId w:val="5"/>
  </w:num>
  <w:num w:numId="2" w16cid:durableId="1873423762">
    <w:abstractNumId w:val="6"/>
  </w:num>
  <w:num w:numId="3" w16cid:durableId="688679903">
    <w:abstractNumId w:val="3"/>
  </w:num>
  <w:num w:numId="4" w16cid:durableId="1750422978">
    <w:abstractNumId w:val="3"/>
    <w:lvlOverride w:ilvl="0">
      <w:startOverride w:val="1"/>
    </w:lvlOverride>
  </w:num>
  <w:num w:numId="5" w16cid:durableId="1517036930">
    <w:abstractNumId w:val="2"/>
  </w:num>
  <w:num w:numId="6" w16cid:durableId="467675408">
    <w:abstractNumId w:val="0"/>
  </w:num>
  <w:num w:numId="7" w16cid:durableId="1026905392">
    <w:abstractNumId w:val="4"/>
  </w:num>
  <w:num w:numId="8" w16cid:durableId="165783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A35"/>
    <w:rsid w:val="00001072"/>
    <w:rsid w:val="000015D2"/>
    <w:rsid w:val="0000480A"/>
    <w:rsid w:val="00021DCB"/>
    <w:rsid w:val="00035E30"/>
    <w:rsid w:val="00036D65"/>
    <w:rsid w:val="00044B1F"/>
    <w:rsid w:val="00045940"/>
    <w:rsid w:val="00053607"/>
    <w:rsid w:val="00054314"/>
    <w:rsid w:val="00057C34"/>
    <w:rsid w:val="00060BE2"/>
    <w:rsid w:val="000636A4"/>
    <w:rsid w:val="000674E3"/>
    <w:rsid w:val="00072E3F"/>
    <w:rsid w:val="00074E19"/>
    <w:rsid w:val="00083E5B"/>
    <w:rsid w:val="0008496F"/>
    <w:rsid w:val="00085381"/>
    <w:rsid w:val="0008546C"/>
    <w:rsid w:val="0008673B"/>
    <w:rsid w:val="0009036D"/>
    <w:rsid w:val="000931D7"/>
    <w:rsid w:val="000B2E38"/>
    <w:rsid w:val="000C5708"/>
    <w:rsid w:val="000E100D"/>
    <w:rsid w:val="000E1175"/>
    <w:rsid w:val="000E39A8"/>
    <w:rsid w:val="000E65D6"/>
    <w:rsid w:val="000F12D0"/>
    <w:rsid w:val="001012BF"/>
    <w:rsid w:val="00110203"/>
    <w:rsid w:val="00116D2D"/>
    <w:rsid w:val="00135CBF"/>
    <w:rsid w:val="00142A7E"/>
    <w:rsid w:val="001430E2"/>
    <w:rsid w:val="00143B7E"/>
    <w:rsid w:val="0015159D"/>
    <w:rsid w:val="0016615E"/>
    <w:rsid w:val="0017381D"/>
    <w:rsid w:val="001756D5"/>
    <w:rsid w:val="00177978"/>
    <w:rsid w:val="001A2847"/>
    <w:rsid w:val="001B555B"/>
    <w:rsid w:val="001B7D8F"/>
    <w:rsid w:val="001C0B90"/>
    <w:rsid w:val="001D0915"/>
    <w:rsid w:val="001E32C6"/>
    <w:rsid w:val="001E42D9"/>
    <w:rsid w:val="001F37C0"/>
    <w:rsid w:val="001F38FC"/>
    <w:rsid w:val="00217B1F"/>
    <w:rsid w:val="00222E33"/>
    <w:rsid w:val="00223422"/>
    <w:rsid w:val="00226EF3"/>
    <w:rsid w:val="00235E82"/>
    <w:rsid w:val="00240E5C"/>
    <w:rsid w:val="002428D8"/>
    <w:rsid w:val="0025692F"/>
    <w:rsid w:val="002852ED"/>
    <w:rsid w:val="00285320"/>
    <w:rsid w:val="00287CB3"/>
    <w:rsid w:val="00290980"/>
    <w:rsid w:val="002A7F19"/>
    <w:rsid w:val="002B0992"/>
    <w:rsid w:val="002B367B"/>
    <w:rsid w:val="002B384C"/>
    <w:rsid w:val="002B4E18"/>
    <w:rsid w:val="002E05D5"/>
    <w:rsid w:val="002E144B"/>
    <w:rsid w:val="002E5F08"/>
    <w:rsid w:val="002E6124"/>
    <w:rsid w:val="002F1457"/>
    <w:rsid w:val="00306B5C"/>
    <w:rsid w:val="003219EC"/>
    <w:rsid w:val="0033155F"/>
    <w:rsid w:val="0033560C"/>
    <w:rsid w:val="003373B4"/>
    <w:rsid w:val="00341B01"/>
    <w:rsid w:val="00364ADE"/>
    <w:rsid w:val="00382B56"/>
    <w:rsid w:val="00383A5C"/>
    <w:rsid w:val="00384604"/>
    <w:rsid w:val="00384977"/>
    <w:rsid w:val="003872F0"/>
    <w:rsid w:val="003955A7"/>
    <w:rsid w:val="0039639A"/>
    <w:rsid w:val="003A557A"/>
    <w:rsid w:val="003B2C61"/>
    <w:rsid w:val="003C32A0"/>
    <w:rsid w:val="003C5635"/>
    <w:rsid w:val="003D19CE"/>
    <w:rsid w:val="003E2723"/>
    <w:rsid w:val="003F257D"/>
    <w:rsid w:val="003F2B10"/>
    <w:rsid w:val="003F6228"/>
    <w:rsid w:val="00402A19"/>
    <w:rsid w:val="00437F16"/>
    <w:rsid w:val="004436E3"/>
    <w:rsid w:val="00447160"/>
    <w:rsid w:val="0044732A"/>
    <w:rsid w:val="004501A1"/>
    <w:rsid w:val="004528D7"/>
    <w:rsid w:val="00456217"/>
    <w:rsid w:val="00460396"/>
    <w:rsid w:val="004603EC"/>
    <w:rsid w:val="004614A6"/>
    <w:rsid w:val="00461AE7"/>
    <w:rsid w:val="00464BA8"/>
    <w:rsid w:val="004650A0"/>
    <w:rsid w:val="004765DC"/>
    <w:rsid w:val="0047691D"/>
    <w:rsid w:val="00481ADB"/>
    <w:rsid w:val="00487308"/>
    <w:rsid w:val="00487BDF"/>
    <w:rsid w:val="0049125C"/>
    <w:rsid w:val="004B02AA"/>
    <w:rsid w:val="004B51E0"/>
    <w:rsid w:val="004C0B57"/>
    <w:rsid w:val="004C2296"/>
    <w:rsid w:val="004C48FC"/>
    <w:rsid w:val="004C4BF6"/>
    <w:rsid w:val="004C7B03"/>
    <w:rsid w:val="004D05F7"/>
    <w:rsid w:val="004D307A"/>
    <w:rsid w:val="004F0C43"/>
    <w:rsid w:val="004F42C9"/>
    <w:rsid w:val="004F4C35"/>
    <w:rsid w:val="004F7C22"/>
    <w:rsid w:val="005006BC"/>
    <w:rsid w:val="005010E9"/>
    <w:rsid w:val="0051638B"/>
    <w:rsid w:val="00535E8E"/>
    <w:rsid w:val="00537B1B"/>
    <w:rsid w:val="00543F3C"/>
    <w:rsid w:val="00546C2B"/>
    <w:rsid w:val="005625DB"/>
    <w:rsid w:val="0056715F"/>
    <w:rsid w:val="0057500B"/>
    <w:rsid w:val="0058007A"/>
    <w:rsid w:val="00580FE4"/>
    <w:rsid w:val="0058591F"/>
    <w:rsid w:val="005A3274"/>
    <w:rsid w:val="005B3DC8"/>
    <w:rsid w:val="005B6A7C"/>
    <w:rsid w:val="005C4EB8"/>
    <w:rsid w:val="005C6050"/>
    <w:rsid w:val="005C6993"/>
    <w:rsid w:val="005D489F"/>
    <w:rsid w:val="005D5540"/>
    <w:rsid w:val="005F1F9A"/>
    <w:rsid w:val="00603DB7"/>
    <w:rsid w:val="00615CA5"/>
    <w:rsid w:val="006162FA"/>
    <w:rsid w:val="0062108E"/>
    <w:rsid w:val="00631CF8"/>
    <w:rsid w:val="00633C91"/>
    <w:rsid w:val="00634918"/>
    <w:rsid w:val="0063788A"/>
    <w:rsid w:val="00642E81"/>
    <w:rsid w:val="00653CD5"/>
    <w:rsid w:val="006625E7"/>
    <w:rsid w:val="00663EC7"/>
    <w:rsid w:val="00664C5A"/>
    <w:rsid w:val="006713E1"/>
    <w:rsid w:val="0067331F"/>
    <w:rsid w:val="00674A35"/>
    <w:rsid w:val="006754F3"/>
    <w:rsid w:val="00683263"/>
    <w:rsid w:val="006B497A"/>
    <w:rsid w:val="006B5722"/>
    <w:rsid w:val="006B5C8C"/>
    <w:rsid w:val="006C3240"/>
    <w:rsid w:val="006C3BEF"/>
    <w:rsid w:val="006C3CB7"/>
    <w:rsid w:val="006E2D4D"/>
    <w:rsid w:val="006E6F1E"/>
    <w:rsid w:val="006F2F61"/>
    <w:rsid w:val="0070609B"/>
    <w:rsid w:val="007117F6"/>
    <w:rsid w:val="007140F1"/>
    <w:rsid w:val="007147EC"/>
    <w:rsid w:val="00735ACF"/>
    <w:rsid w:val="0074225D"/>
    <w:rsid w:val="00751CBE"/>
    <w:rsid w:val="00755947"/>
    <w:rsid w:val="007668DF"/>
    <w:rsid w:val="00774A78"/>
    <w:rsid w:val="00774C41"/>
    <w:rsid w:val="00783450"/>
    <w:rsid w:val="007834AA"/>
    <w:rsid w:val="00784BD2"/>
    <w:rsid w:val="007A6A77"/>
    <w:rsid w:val="007B2899"/>
    <w:rsid w:val="007D722B"/>
    <w:rsid w:val="007E5BD5"/>
    <w:rsid w:val="007E63D8"/>
    <w:rsid w:val="007F42A6"/>
    <w:rsid w:val="007F5C65"/>
    <w:rsid w:val="00800D29"/>
    <w:rsid w:val="008049CB"/>
    <w:rsid w:val="00804D12"/>
    <w:rsid w:val="00807D47"/>
    <w:rsid w:val="00813D73"/>
    <w:rsid w:val="008157A1"/>
    <w:rsid w:val="00826426"/>
    <w:rsid w:val="00840D89"/>
    <w:rsid w:val="00844864"/>
    <w:rsid w:val="008472A8"/>
    <w:rsid w:val="00850D21"/>
    <w:rsid w:val="00856F85"/>
    <w:rsid w:val="008614EB"/>
    <w:rsid w:val="0086213E"/>
    <w:rsid w:val="00863813"/>
    <w:rsid w:val="008719F8"/>
    <w:rsid w:val="008736AC"/>
    <w:rsid w:val="008847BA"/>
    <w:rsid w:val="00890067"/>
    <w:rsid w:val="00892E7B"/>
    <w:rsid w:val="008A220D"/>
    <w:rsid w:val="008B5DEF"/>
    <w:rsid w:val="008C5CEE"/>
    <w:rsid w:val="008C6C74"/>
    <w:rsid w:val="008D6D28"/>
    <w:rsid w:val="008E2BEC"/>
    <w:rsid w:val="008E7AE3"/>
    <w:rsid w:val="008F0C41"/>
    <w:rsid w:val="008F0DAC"/>
    <w:rsid w:val="008F1E6F"/>
    <w:rsid w:val="008F393E"/>
    <w:rsid w:val="009009CB"/>
    <w:rsid w:val="00900E5C"/>
    <w:rsid w:val="00906B8A"/>
    <w:rsid w:val="009135C1"/>
    <w:rsid w:val="009218DB"/>
    <w:rsid w:val="00925224"/>
    <w:rsid w:val="00932428"/>
    <w:rsid w:val="00933112"/>
    <w:rsid w:val="009345B5"/>
    <w:rsid w:val="00934C42"/>
    <w:rsid w:val="009417B5"/>
    <w:rsid w:val="009454C6"/>
    <w:rsid w:val="009563C9"/>
    <w:rsid w:val="0097555C"/>
    <w:rsid w:val="00987027"/>
    <w:rsid w:val="00990C25"/>
    <w:rsid w:val="00991565"/>
    <w:rsid w:val="00991F2F"/>
    <w:rsid w:val="009922FE"/>
    <w:rsid w:val="00992387"/>
    <w:rsid w:val="009A4F85"/>
    <w:rsid w:val="009A6B3C"/>
    <w:rsid w:val="009B4CE0"/>
    <w:rsid w:val="009E1082"/>
    <w:rsid w:val="009F505F"/>
    <w:rsid w:val="00A05EDE"/>
    <w:rsid w:val="00A10C35"/>
    <w:rsid w:val="00A14B36"/>
    <w:rsid w:val="00A2636D"/>
    <w:rsid w:val="00A44DFA"/>
    <w:rsid w:val="00A7246E"/>
    <w:rsid w:val="00A72C4B"/>
    <w:rsid w:val="00A75348"/>
    <w:rsid w:val="00A76F9C"/>
    <w:rsid w:val="00A91767"/>
    <w:rsid w:val="00A917B1"/>
    <w:rsid w:val="00A93CB8"/>
    <w:rsid w:val="00A95E1D"/>
    <w:rsid w:val="00A97438"/>
    <w:rsid w:val="00A975B8"/>
    <w:rsid w:val="00AA01BB"/>
    <w:rsid w:val="00AA2650"/>
    <w:rsid w:val="00AC6DF4"/>
    <w:rsid w:val="00AD289B"/>
    <w:rsid w:val="00AD2FD7"/>
    <w:rsid w:val="00AE2327"/>
    <w:rsid w:val="00AE2731"/>
    <w:rsid w:val="00AE36AF"/>
    <w:rsid w:val="00AF15F0"/>
    <w:rsid w:val="00AF521F"/>
    <w:rsid w:val="00B04DE6"/>
    <w:rsid w:val="00B06DA4"/>
    <w:rsid w:val="00B100FB"/>
    <w:rsid w:val="00B13C07"/>
    <w:rsid w:val="00B25070"/>
    <w:rsid w:val="00B25749"/>
    <w:rsid w:val="00B302F9"/>
    <w:rsid w:val="00B3291A"/>
    <w:rsid w:val="00B52D80"/>
    <w:rsid w:val="00B54F9D"/>
    <w:rsid w:val="00B54FE7"/>
    <w:rsid w:val="00B62FFE"/>
    <w:rsid w:val="00B66A1F"/>
    <w:rsid w:val="00B72B0C"/>
    <w:rsid w:val="00B75437"/>
    <w:rsid w:val="00B75AB2"/>
    <w:rsid w:val="00B75CDE"/>
    <w:rsid w:val="00B85CD6"/>
    <w:rsid w:val="00B874A8"/>
    <w:rsid w:val="00B97013"/>
    <w:rsid w:val="00BA4430"/>
    <w:rsid w:val="00BA525D"/>
    <w:rsid w:val="00BA6025"/>
    <w:rsid w:val="00BA6838"/>
    <w:rsid w:val="00BC42BE"/>
    <w:rsid w:val="00BD1C98"/>
    <w:rsid w:val="00BD2253"/>
    <w:rsid w:val="00BD7DF0"/>
    <w:rsid w:val="00BE4CB5"/>
    <w:rsid w:val="00C116C0"/>
    <w:rsid w:val="00C13083"/>
    <w:rsid w:val="00C32E6C"/>
    <w:rsid w:val="00C34CD7"/>
    <w:rsid w:val="00C40642"/>
    <w:rsid w:val="00C40E13"/>
    <w:rsid w:val="00C42ECA"/>
    <w:rsid w:val="00C43A1E"/>
    <w:rsid w:val="00C4786F"/>
    <w:rsid w:val="00C51636"/>
    <w:rsid w:val="00C52D41"/>
    <w:rsid w:val="00C67217"/>
    <w:rsid w:val="00C8238F"/>
    <w:rsid w:val="00C860D4"/>
    <w:rsid w:val="00CA2753"/>
    <w:rsid w:val="00CA46FF"/>
    <w:rsid w:val="00CA7252"/>
    <w:rsid w:val="00CA75D3"/>
    <w:rsid w:val="00CB7E30"/>
    <w:rsid w:val="00CC4668"/>
    <w:rsid w:val="00CE0667"/>
    <w:rsid w:val="00D00B8F"/>
    <w:rsid w:val="00D04B57"/>
    <w:rsid w:val="00D1514A"/>
    <w:rsid w:val="00D242DD"/>
    <w:rsid w:val="00D267FE"/>
    <w:rsid w:val="00D27035"/>
    <w:rsid w:val="00D33920"/>
    <w:rsid w:val="00D41108"/>
    <w:rsid w:val="00D61EC1"/>
    <w:rsid w:val="00D72FEB"/>
    <w:rsid w:val="00D76634"/>
    <w:rsid w:val="00D861CD"/>
    <w:rsid w:val="00D971D3"/>
    <w:rsid w:val="00DA1A44"/>
    <w:rsid w:val="00DB4A25"/>
    <w:rsid w:val="00DB7873"/>
    <w:rsid w:val="00DC5357"/>
    <w:rsid w:val="00DD01A9"/>
    <w:rsid w:val="00DD1C44"/>
    <w:rsid w:val="00DD39BE"/>
    <w:rsid w:val="00DE15DA"/>
    <w:rsid w:val="00DE2C03"/>
    <w:rsid w:val="00DE6ED7"/>
    <w:rsid w:val="00E11352"/>
    <w:rsid w:val="00E2653F"/>
    <w:rsid w:val="00E3188B"/>
    <w:rsid w:val="00E33076"/>
    <w:rsid w:val="00E34B15"/>
    <w:rsid w:val="00E454B5"/>
    <w:rsid w:val="00E5009A"/>
    <w:rsid w:val="00E56FB5"/>
    <w:rsid w:val="00E576CA"/>
    <w:rsid w:val="00E66E10"/>
    <w:rsid w:val="00E90755"/>
    <w:rsid w:val="00E92B04"/>
    <w:rsid w:val="00E970F4"/>
    <w:rsid w:val="00EA020E"/>
    <w:rsid w:val="00EA2EC6"/>
    <w:rsid w:val="00EA75C7"/>
    <w:rsid w:val="00EC123F"/>
    <w:rsid w:val="00EC2DEF"/>
    <w:rsid w:val="00ED352F"/>
    <w:rsid w:val="00ED616A"/>
    <w:rsid w:val="00EE59FD"/>
    <w:rsid w:val="00EE75E3"/>
    <w:rsid w:val="00EF68B3"/>
    <w:rsid w:val="00F17BF7"/>
    <w:rsid w:val="00F21295"/>
    <w:rsid w:val="00F221CE"/>
    <w:rsid w:val="00F25571"/>
    <w:rsid w:val="00F2670F"/>
    <w:rsid w:val="00F272BF"/>
    <w:rsid w:val="00F37204"/>
    <w:rsid w:val="00F40627"/>
    <w:rsid w:val="00F653DB"/>
    <w:rsid w:val="00F753D8"/>
    <w:rsid w:val="00F96DBF"/>
    <w:rsid w:val="00FB0251"/>
    <w:rsid w:val="00FB115E"/>
    <w:rsid w:val="00FC15AB"/>
    <w:rsid w:val="00FC37AA"/>
    <w:rsid w:val="00FD3F87"/>
    <w:rsid w:val="00FF2B28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BD2"/>
  <w15:docId w15:val="{7725E289-90B3-47B0-9AEC-25CBBD2D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A0"/>
  </w:style>
  <w:style w:type="paragraph" w:styleId="Titre1">
    <w:name w:val="heading 1"/>
    <w:basedOn w:val="Normal"/>
    <w:next w:val="Normal"/>
    <w:link w:val="Titre1Car"/>
    <w:uiPriority w:val="9"/>
    <w:qFormat/>
    <w:rsid w:val="004650A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50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50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5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50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50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50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50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50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uiPriority w:val="9"/>
    <w:rsid w:val="004650A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2A8"/>
  </w:style>
  <w:style w:type="character" w:styleId="Lienhypertexte">
    <w:name w:val="Hyperlink"/>
    <w:basedOn w:val="Policepardfaut"/>
    <w:uiPriority w:val="99"/>
    <w:unhideWhenUsed/>
    <w:rsid w:val="009922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2FE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650A0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4650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50A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50A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650A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50A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650A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4650A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4650A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50A0"/>
    <w:pPr>
      <w:spacing w:line="240" w:lineRule="auto"/>
    </w:pPr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4650A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650A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50A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50A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650A0"/>
    <w:rPr>
      <w:b/>
      <w:bCs/>
    </w:rPr>
  </w:style>
  <w:style w:type="character" w:styleId="Accentuation">
    <w:name w:val="Emphasis"/>
    <w:basedOn w:val="Policepardfaut"/>
    <w:uiPriority w:val="20"/>
    <w:qFormat/>
    <w:rsid w:val="004650A0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4650A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650A0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50A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50A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50A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650A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50A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4650A0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4650A0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0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663C-5EAA-4C79-9548-5D864BBA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Jean-Daniel</dc:creator>
  <cp:lastModifiedBy>Jean-Daniel Henchoz</cp:lastModifiedBy>
  <cp:revision>57</cp:revision>
  <cp:lastPrinted>2021-01-16T18:08:00Z</cp:lastPrinted>
  <dcterms:created xsi:type="dcterms:W3CDTF">2022-10-17T17:27:00Z</dcterms:created>
  <dcterms:modified xsi:type="dcterms:W3CDTF">2022-10-27T08:30:00Z</dcterms:modified>
</cp:coreProperties>
</file>